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148AE" w14:textId="77777777" w:rsidR="000A05DE" w:rsidRDefault="000A05DE" w:rsidP="00145E4D">
      <w:pPr>
        <w:spacing w:after="0" w:line="240" w:lineRule="auto"/>
        <w:jc w:val="center"/>
        <w:rPr>
          <w:rFonts w:ascii="Times New Roman" w:hAnsi="Times New Roman" w:cs="Times New Roman"/>
          <w:b/>
          <w:bCs/>
          <w:sz w:val="24"/>
          <w:szCs w:val="24"/>
        </w:rPr>
      </w:pPr>
      <w:bookmarkStart w:id="0" w:name="_GoBack"/>
      <w:bookmarkEnd w:id="0"/>
    </w:p>
    <w:p w14:paraId="1C3F25FF" w14:textId="6530740F" w:rsidR="00A06D6B" w:rsidRPr="000F0A9A" w:rsidRDefault="00A06D6B" w:rsidP="00145E4D">
      <w:pPr>
        <w:spacing w:after="0" w:line="240" w:lineRule="auto"/>
        <w:jc w:val="center"/>
        <w:rPr>
          <w:rFonts w:ascii="Times New Roman" w:hAnsi="Times New Roman" w:cs="Times New Roman"/>
          <w:b/>
          <w:bCs/>
          <w:sz w:val="24"/>
          <w:szCs w:val="24"/>
        </w:rPr>
      </w:pPr>
      <w:r w:rsidRPr="000F0A9A">
        <w:rPr>
          <w:rFonts w:ascii="Times New Roman" w:hAnsi="Times New Roman" w:cs="Times New Roman"/>
          <w:b/>
          <w:bCs/>
          <w:sz w:val="24"/>
          <w:szCs w:val="24"/>
        </w:rPr>
        <w:t xml:space="preserve">ІНФОРМАЦІЙНА </w:t>
      </w:r>
    </w:p>
    <w:p w14:paraId="3DA17A6F" w14:textId="77777777" w:rsidR="00A06D6B" w:rsidRPr="000F0A9A" w:rsidRDefault="00A06D6B" w:rsidP="00145E4D">
      <w:pPr>
        <w:spacing w:after="0" w:line="240" w:lineRule="auto"/>
        <w:jc w:val="center"/>
        <w:rPr>
          <w:rFonts w:ascii="Times New Roman" w:hAnsi="Times New Roman" w:cs="Times New Roman"/>
          <w:b/>
          <w:bCs/>
          <w:sz w:val="24"/>
          <w:szCs w:val="24"/>
        </w:rPr>
      </w:pPr>
      <w:r w:rsidRPr="000F0A9A">
        <w:rPr>
          <w:rFonts w:ascii="Times New Roman" w:hAnsi="Times New Roman" w:cs="Times New Roman"/>
          <w:b/>
          <w:bCs/>
          <w:sz w:val="24"/>
          <w:szCs w:val="24"/>
        </w:rPr>
        <w:t xml:space="preserve">картка адміністративної послуги </w:t>
      </w:r>
    </w:p>
    <w:p w14:paraId="76E2C325" w14:textId="77777777" w:rsidR="00D87DEB" w:rsidRPr="002C7C58" w:rsidRDefault="00D87DEB" w:rsidP="00145E4D">
      <w:pPr>
        <w:spacing w:after="0" w:line="240" w:lineRule="auto"/>
        <w:jc w:val="center"/>
        <w:rPr>
          <w:rFonts w:ascii="Times New Roman" w:hAnsi="Times New Roman" w:cs="Times New Roman"/>
          <w:b/>
          <w:bCs/>
          <w:sz w:val="26"/>
          <w:szCs w:val="26"/>
        </w:rPr>
      </w:pPr>
    </w:p>
    <w:tbl>
      <w:tblPr>
        <w:tblStyle w:val="a3"/>
        <w:tblW w:w="14815" w:type="dxa"/>
        <w:tblLook w:val="04A0" w:firstRow="1" w:lastRow="0" w:firstColumn="1" w:lastColumn="0" w:noHBand="0" w:noVBand="1"/>
      </w:tblPr>
      <w:tblGrid>
        <w:gridCol w:w="728"/>
        <w:gridCol w:w="2585"/>
        <w:gridCol w:w="1200"/>
        <w:gridCol w:w="2535"/>
        <w:gridCol w:w="1329"/>
        <w:gridCol w:w="906"/>
        <w:gridCol w:w="876"/>
        <w:gridCol w:w="4656"/>
      </w:tblGrid>
      <w:tr w:rsidR="00D87DEB" w:rsidRPr="00F730D0" w14:paraId="5A9F2394" w14:textId="77777777" w:rsidTr="00154F85">
        <w:trPr>
          <w:trHeight w:val="329"/>
        </w:trPr>
        <w:tc>
          <w:tcPr>
            <w:tcW w:w="728" w:type="dxa"/>
          </w:tcPr>
          <w:p w14:paraId="746565F0" w14:textId="77777777" w:rsidR="00D87DEB" w:rsidRPr="00F730D0" w:rsidRDefault="00C83A79" w:rsidP="00145E4D">
            <w:pPr>
              <w:spacing w:line="240" w:lineRule="auto"/>
              <w:jc w:val="center"/>
              <w:rPr>
                <w:rFonts w:ascii="Times New Roman" w:hAnsi="Times New Roman" w:cs="Times New Roman"/>
                <w:b/>
                <w:bCs/>
                <w:sz w:val="24"/>
                <w:szCs w:val="24"/>
                <w:lang w:val="ru-RU"/>
              </w:rPr>
            </w:pPr>
            <w:r w:rsidRPr="00F730D0">
              <w:rPr>
                <w:rFonts w:ascii="Times New Roman" w:hAnsi="Times New Roman" w:cs="Times New Roman"/>
                <w:b/>
                <w:bCs/>
                <w:sz w:val="24"/>
                <w:szCs w:val="24"/>
                <w:lang w:val="ru-RU"/>
              </w:rPr>
              <w:t>1</w:t>
            </w:r>
          </w:p>
        </w:tc>
        <w:tc>
          <w:tcPr>
            <w:tcW w:w="3785" w:type="dxa"/>
            <w:gridSpan w:val="2"/>
          </w:tcPr>
          <w:p w14:paraId="71049FFF" w14:textId="77777777" w:rsidR="00D87DEB" w:rsidRPr="00F730D0" w:rsidRDefault="00C83A79" w:rsidP="00145E4D">
            <w:pPr>
              <w:spacing w:line="240" w:lineRule="auto"/>
              <w:jc w:val="both"/>
              <w:rPr>
                <w:rFonts w:ascii="Times New Roman" w:hAnsi="Times New Roman" w:cs="Times New Roman"/>
                <w:b/>
                <w:bCs/>
                <w:sz w:val="24"/>
                <w:szCs w:val="24"/>
                <w:lang w:val="ru-RU"/>
              </w:rPr>
            </w:pPr>
            <w:r w:rsidRPr="00F730D0">
              <w:rPr>
                <w:rFonts w:ascii="Times New Roman" w:hAnsi="Times New Roman" w:cs="Times New Roman"/>
                <w:b/>
                <w:bCs/>
                <w:sz w:val="24"/>
                <w:szCs w:val="24"/>
              </w:rPr>
              <w:t>Назва</w:t>
            </w:r>
          </w:p>
        </w:tc>
        <w:tc>
          <w:tcPr>
            <w:tcW w:w="10302" w:type="dxa"/>
            <w:gridSpan w:val="5"/>
          </w:tcPr>
          <w:p w14:paraId="597AE48F" w14:textId="72E8D0E9" w:rsidR="00D87DEB" w:rsidRPr="00C936A7" w:rsidRDefault="00AB59DE" w:rsidP="00145E4D">
            <w:pPr>
              <w:spacing w:line="240" w:lineRule="auto"/>
              <w:jc w:val="both"/>
              <w:rPr>
                <w:rFonts w:ascii="Times New Roman" w:hAnsi="Times New Roman" w:cs="Times New Roman"/>
                <w:bCs/>
                <w:sz w:val="24"/>
                <w:szCs w:val="24"/>
              </w:rPr>
            </w:pPr>
            <w:r w:rsidRPr="00C936A7">
              <w:rPr>
                <w:rFonts w:ascii="Times New Roman" w:hAnsi="Times New Roman" w:cs="Times New Roman"/>
                <w:sz w:val="24"/>
                <w:szCs w:val="24"/>
              </w:rPr>
              <w:t xml:space="preserve">Оформлення та видача </w:t>
            </w:r>
            <w:r w:rsidR="0071462D" w:rsidRPr="00C936A7">
              <w:rPr>
                <w:rFonts w:ascii="Times New Roman" w:hAnsi="Times New Roman" w:cs="Times New Roman"/>
                <w:sz w:val="24"/>
                <w:szCs w:val="24"/>
              </w:rPr>
              <w:t>свідоцтва про державну атестацію системи внутрішньофірмового експортного контролю, створеної суб’єктом здійснення міжнародних передач товарів</w:t>
            </w:r>
          </w:p>
        </w:tc>
      </w:tr>
      <w:tr w:rsidR="009023FA" w:rsidRPr="00F730D0" w14:paraId="7AC7E7BF" w14:textId="77777777" w:rsidTr="00154F85">
        <w:trPr>
          <w:trHeight w:val="578"/>
        </w:trPr>
        <w:tc>
          <w:tcPr>
            <w:tcW w:w="728" w:type="dxa"/>
          </w:tcPr>
          <w:p w14:paraId="31E83549" w14:textId="19A7C3E9" w:rsidR="009023FA" w:rsidRPr="00F730D0"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w:t>
            </w:r>
          </w:p>
        </w:tc>
        <w:tc>
          <w:tcPr>
            <w:tcW w:w="3785" w:type="dxa"/>
            <w:gridSpan w:val="2"/>
          </w:tcPr>
          <w:p w14:paraId="3450EF09" w14:textId="0CCB8E63" w:rsidR="009023FA" w:rsidRPr="00F730D0" w:rsidRDefault="009023FA" w:rsidP="009023FA">
            <w:pPr>
              <w:spacing w:line="240" w:lineRule="auto"/>
              <w:jc w:val="both"/>
              <w:rPr>
                <w:rFonts w:ascii="Times New Roman" w:hAnsi="Times New Roman" w:cs="Times New Roman"/>
                <w:b/>
                <w:bCs/>
                <w:sz w:val="24"/>
                <w:szCs w:val="24"/>
              </w:rPr>
            </w:pPr>
            <w:r w:rsidRPr="00442CFD">
              <w:rPr>
                <w:rFonts w:ascii="Times New Roman" w:hAnsi="Times New Roman" w:cs="Times New Roman"/>
                <w:b/>
                <w:bCs/>
                <w:sz w:val="24"/>
                <w:szCs w:val="24"/>
              </w:rPr>
              <w:t>Інформація про послугу</w:t>
            </w:r>
          </w:p>
        </w:tc>
        <w:tc>
          <w:tcPr>
            <w:tcW w:w="10302" w:type="dxa"/>
            <w:gridSpan w:val="5"/>
          </w:tcPr>
          <w:p w14:paraId="30850970" w14:textId="70F8FC7B" w:rsidR="009023FA" w:rsidRPr="00C936A7" w:rsidRDefault="009023FA" w:rsidP="00D42052">
            <w:pPr>
              <w:spacing w:line="240" w:lineRule="auto"/>
              <w:jc w:val="both"/>
              <w:rPr>
                <w:rFonts w:ascii="Times New Roman" w:hAnsi="Times New Roman" w:cs="Times New Roman"/>
                <w:bCs/>
                <w:sz w:val="24"/>
                <w:szCs w:val="24"/>
              </w:rPr>
            </w:pPr>
            <w:r w:rsidRPr="00C936A7">
              <w:rPr>
                <w:rFonts w:ascii="Times New Roman" w:hAnsi="Times New Roman" w:cs="Times New Roman"/>
                <w:sz w:val="24"/>
                <w:szCs w:val="24"/>
                <w:lang w:eastAsia="ru-RU"/>
              </w:rPr>
              <w:t>Створення системи внутрішньофірмового експортного контролю є обов'язковим для суб'єкта здійснення міжнародних передач товарів, який має намір отримати повноваження на право здійснення експорту, імпорту товарів військового призначення та товарів, які містять відомості, що становлять державну таємницю, або в разі, коли цей суб'єкт має намір отримати генеральний чи відкритий дозвіл або висновок. Державна атестація системи</w:t>
            </w:r>
            <w:r w:rsidR="00D42052" w:rsidRPr="00C936A7">
              <w:rPr>
                <w:rFonts w:ascii="Times New Roman" w:hAnsi="Times New Roman" w:cs="Times New Roman"/>
                <w:sz w:val="24"/>
                <w:szCs w:val="24"/>
                <w:lang w:eastAsia="ru-RU"/>
              </w:rPr>
              <w:t xml:space="preserve"> </w:t>
            </w:r>
            <w:r w:rsidR="00D42052" w:rsidRPr="00C936A7">
              <w:rPr>
                <w:rFonts w:ascii="Times New Roman" w:hAnsi="Times New Roman" w:cs="Times New Roman"/>
                <w:sz w:val="24"/>
                <w:szCs w:val="24"/>
              </w:rPr>
              <w:t>внутрішньофірмового експортного</w:t>
            </w:r>
            <w:r w:rsidRPr="00C936A7">
              <w:rPr>
                <w:rFonts w:ascii="Times New Roman" w:hAnsi="Times New Roman" w:cs="Times New Roman"/>
                <w:sz w:val="24"/>
                <w:szCs w:val="24"/>
                <w:lang w:eastAsia="ru-RU"/>
              </w:rPr>
              <w:t xml:space="preserve"> контролю проводиться Держекспортконтролем, у результаті чого суб’єкт </w:t>
            </w:r>
            <w:r w:rsidR="00D42052" w:rsidRPr="00C936A7">
              <w:rPr>
                <w:rFonts w:ascii="Times New Roman" w:hAnsi="Times New Roman" w:cs="Times New Roman"/>
                <w:sz w:val="24"/>
                <w:szCs w:val="24"/>
              </w:rPr>
              <w:t>здійснення міжнародних передач товарів</w:t>
            </w:r>
            <w:r w:rsidR="00D42052" w:rsidRPr="00C936A7">
              <w:rPr>
                <w:rFonts w:ascii="Times New Roman" w:hAnsi="Times New Roman" w:cs="Times New Roman"/>
                <w:sz w:val="24"/>
                <w:szCs w:val="24"/>
                <w:lang w:eastAsia="ru-RU"/>
              </w:rPr>
              <w:t xml:space="preserve"> </w:t>
            </w:r>
            <w:r w:rsidRPr="00C936A7">
              <w:rPr>
                <w:rFonts w:ascii="Times New Roman" w:hAnsi="Times New Roman" w:cs="Times New Roman"/>
                <w:sz w:val="24"/>
                <w:szCs w:val="24"/>
                <w:lang w:eastAsia="ru-RU"/>
              </w:rPr>
              <w:t xml:space="preserve">отримує </w:t>
            </w:r>
            <w:r w:rsidR="006636D3" w:rsidRPr="00C936A7">
              <w:rPr>
                <w:rFonts w:ascii="Times New Roman" w:hAnsi="Times New Roman" w:cs="Times New Roman"/>
                <w:sz w:val="24"/>
                <w:szCs w:val="24"/>
                <w:lang w:eastAsia="ru-RU"/>
              </w:rPr>
              <w:t xml:space="preserve">відповідне </w:t>
            </w:r>
            <w:r w:rsidR="00D42052" w:rsidRPr="00C936A7">
              <w:rPr>
                <w:rFonts w:ascii="Times New Roman" w:hAnsi="Times New Roman" w:cs="Times New Roman"/>
                <w:sz w:val="24"/>
                <w:szCs w:val="24"/>
                <w:lang w:eastAsia="ru-RU"/>
              </w:rPr>
              <w:t>свідоцтво</w:t>
            </w:r>
          </w:p>
        </w:tc>
      </w:tr>
      <w:tr w:rsidR="009023FA" w:rsidRPr="00F730D0" w14:paraId="6C37B9DF" w14:textId="77777777" w:rsidTr="00154F85">
        <w:trPr>
          <w:trHeight w:val="698"/>
        </w:trPr>
        <w:tc>
          <w:tcPr>
            <w:tcW w:w="728" w:type="dxa"/>
          </w:tcPr>
          <w:p w14:paraId="57B589E8" w14:textId="33E075E8" w:rsidR="009023FA" w:rsidRPr="00F730D0"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3</w:t>
            </w:r>
          </w:p>
        </w:tc>
        <w:tc>
          <w:tcPr>
            <w:tcW w:w="3785" w:type="dxa"/>
            <w:gridSpan w:val="2"/>
          </w:tcPr>
          <w:p w14:paraId="6A786C42" w14:textId="50847F11" w:rsidR="009023FA" w:rsidRPr="00F730D0" w:rsidRDefault="009023FA" w:rsidP="009023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Суб’єкт надання  </w:t>
            </w:r>
            <w:r w:rsidRPr="00855327">
              <w:rPr>
                <w:rFonts w:ascii="Times New Roman" w:hAnsi="Times New Roman" w:cs="Times New Roman"/>
                <w:b/>
                <w:bCs/>
                <w:sz w:val="24"/>
                <w:szCs w:val="24"/>
              </w:rPr>
              <w:t>адміністративної послуги</w:t>
            </w:r>
          </w:p>
        </w:tc>
        <w:tc>
          <w:tcPr>
            <w:tcW w:w="10302" w:type="dxa"/>
            <w:gridSpan w:val="5"/>
          </w:tcPr>
          <w:p w14:paraId="28DE1E28" w14:textId="615E4098" w:rsidR="009023FA" w:rsidRPr="00C936A7" w:rsidRDefault="009023FA" w:rsidP="009023FA">
            <w:pPr>
              <w:spacing w:line="240" w:lineRule="auto"/>
              <w:jc w:val="both"/>
              <w:rPr>
                <w:rFonts w:ascii="Times New Roman" w:hAnsi="Times New Roman" w:cs="Times New Roman"/>
                <w:b/>
                <w:bCs/>
                <w:sz w:val="24"/>
                <w:szCs w:val="24"/>
                <w:lang w:val="ru-RU"/>
              </w:rPr>
            </w:pPr>
            <w:r w:rsidRPr="00C936A7">
              <w:rPr>
                <w:rFonts w:ascii="Times New Roman" w:hAnsi="Times New Roman" w:cs="Times New Roman"/>
                <w:sz w:val="24"/>
                <w:szCs w:val="24"/>
              </w:rPr>
              <w:t>Державна служба експортного контролю України</w:t>
            </w:r>
          </w:p>
        </w:tc>
      </w:tr>
      <w:tr w:rsidR="009023FA" w:rsidRPr="00F730D0" w14:paraId="626BB09B" w14:textId="77777777" w:rsidTr="00154F85">
        <w:trPr>
          <w:trHeight w:val="698"/>
        </w:trPr>
        <w:tc>
          <w:tcPr>
            <w:tcW w:w="728" w:type="dxa"/>
          </w:tcPr>
          <w:p w14:paraId="1E5245DE" w14:textId="5FE5B534"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85" w:type="dxa"/>
            <w:gridSpan w:val="2"/>
          </w:tcPr>
          <w:p w14:paraId="554F06A7" w14:textId="044C27DA" w:rsidR="009023FA" w:rsidRPr="00F730D0" w:rsidRDefault="009023FA" w:rsidP="009023FA">
            <w:pPr>
              <w:spacing w:line="240" w:lineRule="auto"/>
              <w:jc w:val="both"/>
              <w:rPr>
                <w:rFonts w:ascii="Times New Roman" w:hAnsi="Times New Roman" w:cs="Times New Roman"/>
                <w:b/>
                <w:bCs/>
                <w:sz w:val="24"/>
                <w:szCs w:val="24"/>
              </w:rPr>
            </w:pPr>
            <w:r w:rsidRPr="00DF5583">
              <w:rPr>
                <w:rFonts w:ascii="Times New Roman" w:hAnsi="Times New Roman" w:cs="Times New Roman"/>
                <w:b/>
                <w:bCs/>
                <w:sz w:val="24"/>
                <w:szCs w:val="24"/>
              </w:rPr>
              <w:t>Де отримати</w:t>
            </w:r>
            <w:r>
              <w:rPr>
                <w:rFonts w:ascii="Times New Roman" w:hAnsi="Times New Roman" w:cs="Times New Roman"/>
                <w:b/>
                <w:bCs/>
                <w:sz w:val="24"/>
                <w:szCs w:val="24"/>
              </w:rPr>
              <w:t xml:space="preserve"> послугу</w:t>
            </w:r>
          </w:p>
        </w:tc>
        <w:tc>
          <w:tcPr>
            <w:tcW w:w="10302" w:type="dxa"/>
            <w:gridSpan w:val="5"/>
          </w:tcPr>
          <w:p w14:paraId="77E0FB94" w14:textId="77777777" w:rsidR="009023FA" w:rsidRDefault="009023FA" w:rsidP="009023FA">
            <w:pPr>
              <w:spacing w:line="240" w:lineRule="auto"/>
              <w:jc w:val="both"/>
              <w:rPr>
                <w:rFonts w:ascii="Times New Roman" w:hAnsi="Times New Roman" w:cs="Times New Roman"/>
                <w:sz w:val="24"/>
                <w:szCs w:val="24"/>
              </w:rPr>
            </w:pPr>
            <w:r w:rsidRPr="00F730D0">
              <w:rPr>
                <w:rFonts w:ascii="Times New Roman" w:hAnsi="Times New Roman" w:cs="Times New Roman"/>
                <w:sz w:val="24"/>
                <w:szCs w:val="24"/>
              </w:rPr>
              <w:t>Державна служба експортного контролю України</w:t>
            </w:r>
          </w:p>
          <w:p w14:paraId="0D206058" w14:textId="77777777" w:rsidR="009023FA" w:rsidRDefault="009023FA" w:rsidP="009023FA">
            <w:pPr>
              <w:spacing w:line="240" w:lineRule="auto"/>
              <w:jc w:val="both"/>
              <w:rPr>
                <w:rFonts w:ascii="Times New Roman" w:hAnsi="Times New Roman" w:cs="Times New Roman"/>
                <w:bCs/>
                <w:sz w:val="24"/>
                <w:szCs w:val="24"/>
              </w:rPr>
            </w:pPr>
            <w:r w:rsidRPr="00855327">
              <w:rPr>
                <w:rFonts w:ascii="Times New Roman" w:hAnsi="Times New Roman" w:cs="Times New Roman"/>
                <w:bCs/>
                <w:sz w:val="24"/>
                <w:szCs w:val="24"/>
              </w:rPr>
              <w:t xml:space="preserve">вул. Кирилівська, 19-21, м. Київ, 04080, </w:t>
            </w:r>
          </w:p>
          <w:p w14:paraId="2E1CC1F3" w14:textId="77777777" w:rsidR="009023FA" w:rsidRPr="00855327" w:rsidRDefault="009023FA" w:rsidP="009023FA">
            <w:pPr>
              <w:spacing w:line="240" w:lineRule="auto"/>
              <w:jc w:val="both"/>
              <w:rPr>
                <w:rFonts w:ascii="Times New Roman" w:hAnsi="Times New Roman" w:cs="Times New Roman"/>
                <w:bCs/>
                <w:sz w:val="24"/>
                <w:szCs w:val="24"/>
              </w:rPr>
            </w:pPr>
            <w:r w:rsidRPr="00855327">
              <w:rPr>
                <w:rFonts w:ascii="Times New Roman" w:hAnsi="Times New Roman" w:cs="Times New Roman"/>
                <w:bCs/>
                <w:sz w:val="24"/>
                <w:szCs w:val="24"/>
              </w:rPr>
              <w:t>тел. (044) 482-58-34, тел. факс (044) 462-49-70</w:t>
            </w:r>
          </w:p>
          <w:p w14:paraId="204940AD" w14:textId="77777777" w:rsidR="009023FA" w:rsidRDefault="009023FA" w:rsidP="009023FA">
            <w:pPr>
              <w:spacing w:line="240" w:lineRule="auto"/>
              <w:jc w:val="both"/>
              <w:rPr>
                <w:rFonts w:ascii="Times New Roman" w:hAnsi="Times New Roman" w:cs="Times New Roman"/>
                <w:bCs/>
                <w:sz w:val="24"/>
                <w:szCs w:val="24"/>
              </w:rPr>
            </w:pPr>
            <w:r w:rsidRPr="00855327">
              <w:rPr>
                <w:rFonts w:ascii="Times New Roman" w:hAnsi="Times New Roman" w:cs="Times New Roman"/>
                <w:bCs/>
                <w:sz w:val="24"/>
                <w:szCs w:val="24"/>
              </w:rPr>
              <w:t xml:space="preserve">E-mail: </w:t>
            </w:r>
            <w:hyperlink r:id="rId8" w:history="1">
              <w:r w:rsidRPr="00532586">
                <w:rPr>
                  <w:rStyle w:val="a9"/>
                  <w:rFonts w:ascii="Times New Roman" w:hAnsi="Times New Roman" w:cs="Times New Roman"/>
                  <w:bCs/>
                  <w:sz w:val="24"/>
                  <w:szCs w:val="24"/>
                </w:rPr>
                <w:t>general@dsecu.gov.ua</w:t>
              </w:r>
            </w:hyperlink>
            <w:r w:rsidRPr="00855327">
              <w:rPr>
                <w:rFonts w:ascii="Times New Roman" w:hAnsi="Times New Roman" w:cs="Times New Roman"/>
                <w:bCs/>
                <w:sz w:val="24"/>
                <w:szCs w:val="24"/>
              </w:rPr>
              <w:t>,</w:t>
            </w:r>
          </w:p>
          <w:p w14:paraId="38C23566" w14:textId="3913A7D8" w:rsidR="009023FA" w:rsidRDefault="009023FA" w:rsidP="009023F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Офіційний </w:t>
            </w:r>
            <w:r w:rsidRPr="00855327">
              <w:rPr>
                <w:rFonts w:ascii="Times New Roman" w:hAnsi="Times New Roman" w:cs="Times New Roman"/>
                <w:bCs/>
                <w:sz w:val="24"/>
                <w:szCs w:val="24"/>
              </w:rPr>
              <w:t xml:space="preserve">сайт: </w:t>
            </w:r>
            <w:hyperlink r:id="rId9" w:history="1">
              <w:r w:rsidRPr="0001414C">
                <w:rPr>
                  <w:rStyle w:val="a9"/>
                  <w:rFonts w:ascii="Times New Roman" w:hAnsi="Times New Roman" w:cs="Times New Roman"/>
                  <w:bCs/>
                  <w:sz w:val="24"/>
                  <w:szCs w:val="24"/>
                </w:rPr>
                <w:t>www.dsecu.gov.ua</w:t>
              </w:r>
            </w:hyperlink>
          </w:p>
          <w:p w14:paraId="7DFAA88E" w14:textId="77777777" w:rsidR="009023FA" w:rsidRPr="00DE1CA6" w:rsidRDefault="009023FA" w:rsidP="009023FA">
            <w:pPr>
              <w:spacing w:line="240" w:lineRule="auto"/>
              <w:jc w:val="both"/>
              <w:rPr>
                <w:rFonts w:ascii="Times New Roman" w:hAnsi="Times New Roman" w:cs="Times New Roman"/>
                <w:sz w:val="24"/>
                <w:szCs w:val="24"/>
              </w:rPr>
            </w:pPr>
            <w:r w:rsidRPr="00DE1CA6">
              <w:rPr>
                <w:rFonts w:ascii="Times New Roman" w:hAnsi="Times New Roman" w:cs="Times New Roman"/>
                <w:sz w:val="24"/>
                <w:szCs w:val="24"/>
              </w:rPr>
              <w:t xml:space="preserve">“Гаряча лінія” Держекспортконтролю, у т.ч. з питань надання адміністративних послуг: </w:t>
            </w:r>
          </w:p>
          <w:p w14:paraId="53BF0690" w14:textId="5E85B88A" w:rsidR="009023FA" w:rsidRPr="00F730D0" w:rsidRDefault="009023FA" w:rsidP="009023FA">
            <w:pPr>
              <w:spacing w:line="240" w:lineRule="auto"/>
              <w:jc w:val="both"/>
              <w:rPr>
                <w:rFonts w:ascii="Times New Roman" w:hAnsi="Times New Roman" w:cs="Times New Roman"/>
                <w:sz w:val="24"/>
                <w:szCs w:val="24"/>
              </w:rPr>
            </w:pPr>
            <w:r w:rsidRPr="00DE1CA6">
              <w:rPr>
                <w:rFonts w:ascii="Times New Roman" w:hAnsi="Times New Roman" w:cs="Times New Roman"/>
                <w:sz w:val="24"/>
                <w:szCs w:val="24"/>
              </w:rPr>
              <w:t>(044) 462-48-47</w:t>
            </w:r>
          </w:p>
        </w:tc>
      </w:tr>
      <w:tr w:rsidR="009023FA" w:rsidRPr="00F730D0" w14:paraId="17E8275A" w14:textId="77777777" w:rsidTr="00154F85">
        <w:trPr>
          <w:trHeight w:val="698"/>
        </w:trPr>
        <w:tc>
          <w:tcPr>
            <w:tcW w:w="728" w:type="dxa"/>
          </w:tcPr>
          <w:p w14:paraId="58631288" w14:textId="7354F68E"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85" w:type="dxa"/>
            <w:gridSpan w:val="2"/>
          </w:tcPr>
          <w:p w14:paraId="6BCADEA5" w14:textId="68D215A7" w:rsidR="009023FA" w:rsidRPr="00F730D0" w:rsidRDefault="009023FA" w:rsidP="009023FA">
            <w:pPr>
              <w:spacing w:line="240" w:lineRule="auto"/>
              <w:jc w:val="both"/>
              <w:rPr>
                <w:rFonts w:ascii="Times New Roman" w:hAnsi="Times New Roman" w:cs="Times New Roman"/>
                <w:b/>
                <w:bCs/>
                <w:sz w:val="24"/>
                <w:szCs w:val="24"/>
              </w:rPr>
            </w:pPr>
            <w:r w:rsidRPr="00DF5583">
              <w:rPr>
                <w:rFonts w:ascii="Times New Roman" w:hAnsi="Times New Roman" w:cs="Times New Roman"/>
                <w:b/>
                <w:bCs/>
                <w:sz w:val="24"/>
                <w:szCs w:val="24"/>
              </w:rPr>
              <w:t>Як замовити послугу</w:t>
            </w:r>
          </w:p>
        </w:tc>
        <w:tc>
          <w:tcPr>
            <w:tcW w:w="10302" w:type="dxa"/>
            <w:gridSpan w:val="5"/>
          </w:tcPr>
          <w:p w14:paraId="60CC47B7" w14:textId="677C31A4" w:rsidR="009023FA" w:rsidRPr="00C936A7" w:rsidRDefault="00C4086D" w:rsidP="006636D3">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lang w:eastAsia="ru-RU"/>
              </w:rPr>
              <w:t>Відповідно до законодавства подати заяву на отримання послуги заявник може особисто або через уповноваженого представника</w:t>
            </w:r>
          </w:p>
        </w:tc>
      </w:tr>
      <w:tr w:rsidR="009023FA" w:rsidRPr="00F730D0" w14:paraId="6C527E86" w14:textId="77777777" w:rsidTr="00154F85">
        <w:trPr>
          <w:trHeight w:val="698"/>
        </w:trPr>
        <w:tc>
          <w:tcPr>
            <w:tcW w:w="728" w:type="dxa"/>
          </w:tcPr>
          <w:p w14:paraId="23B9C721" w14:textId="5B208EB9"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6</w:t>
            </w:r>
          </w:p>
        </w:tc>
        <w:tc>
          <w:tcPr>
            <w:tcW w:w="3785" w:type="dxa"/>
            <w:gridSpan w:val="2"/>
          </w:tcPr>
          <w:p w14:paraId="29190C6A" w14:textId="2CF177B9" w:rsidR="009023FA" w:rsidRPr="00F730D0" w:rsidRDefault="009023FA" w:rsidP="009023FA">
            <w:pPr>
              <w:spacing w:line="240" w:lineRule="auto"/>
              <w:jc w:val="both"/>
              <w:rPr>
                <w:rFonts w:ascii="Times New Roman" w:hAnsi="Times New Roman" w:cs="Times New Roman"/>
                <w:b/>
                <w:bCs/>
                <w:sz w:val="24"/>
                <w:szCs w:val="24"/>
              </w:rPr>
            </w:pPr>
            <w:r w:rsidRPr="00A751D1">
              <w:rPr>
                <w:rFonts w:ascii="Times New Roman" w:hAnsi="Times New Roman" w:cs="Times New Roman"/>
                <w:b/>
                <w:bCs/>
                <w:sz w:val="24"/>
                <w:szCs w:val="24"/>
              </w:rPr>
              <w:t xml:space="preserve">Хто може звернутися </w:t>
            </w:r>
          </w:p>
        </w:tc>
        <w:tc>
          <w:tcPr>
            <w:tcW w:w="10302" w:type="dxa"/>
            <w:gridSpan w:val="5"/>
          </w:tcPr>
          <w:p w14:paraId="40FE06AA" w14:textId="7773F26B" w:rsidR="009023FA" w:rsidRPr="00C936A7" w:rsidRDefault="00185CBB" w:rsidP="009023FA">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Pr="00185CBB">
              <w:rPr>
                <w:rFonts w:ascii="Times New Roman" w:hAnsi="Times New Roman" w:cs="Times New Roman"/>
                <w:sz w:val="24"/>
                <w:szCs w:val="24"/>
              </w:rPr>
              <w:t>уб’єкт здійснення міжнародних передач товарів</w:t>
            </w:r>
          </w:p>
        </w:tc>
      </w:tr>
      <w:tr w:rsidR="009023FA" w:rsidRPr="00F730D0" w14:paraId="77F8975E" w14:textId="77777777" w:rsidTr="00154F85">
        <w:trPr>
          <w:trHeight w:val="698"/>
        </w:trPr>
        <w:tc>
          <w:tcPr>
            <w:tcW w:w="728" w:type="dxa"/>
          </w:tcPr>
          <w:p w14:paraId="33CCC18F" w14:textId="06A19BEC"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7</w:t>
            </w:r>
          </w:p>
        </w:tc>
        <w:tc>
          <w:tcPr>
            <w:tcW w:w="3785" w:type="dxa"/>
            <w:gridSpan w:val="2"/>
          </w:tcPr>
          <w:p w14:paraId="512A4D8F" w14:textId="5215E1D0" w:rsidR="009023FA" w:rsidRPr="00F730D0" w:rsidRDefault="009023FA" w:rsidP="006636D3">
            <w:pPr>
              <w:spacing w:line="240" w:lineRule="auto"/>
              <w:rPr>
                <w:rFonts w:ascii="Times New Roman" w:hAnsi="Times New Roman" w:cs="Times New Roman"/>
                <w:b/>
                <w:bCs/>
                <w:sz w:val="24"/>
                <w:szCs w:val="24"/>
              </w:rPr>
            </w:pPr>
            <w:r w:rsidRPr="00C12003">
              <w:rPr>
                <w:rFonts w:ascii="Times New Roman" w:hAnsi="Times New Roman" w:cs="Times New Roman"/>
                <w:b/>
                <w:bCs/>
                <w:sz w:val="24"/>
                <w:szCs w:val="24"/>
              </w:rPr>
              <w:t xml:space="preserve">Документи, </w:t>
            </w:r>
            <w:r>
              <w:rPr>
                <w:rFonts w:ascii="Times New Roman" w:hAnsi="Times New Roman" w:cs="Times New Roman"/>
                <w:b/>
                <w:bCs/>
                <w:sz w:val="24"/>
                <w:szCs w:val="24"/>
              </w:rPr>
              <w:t>які</w:t>
            </w:r>
            <w:r w:rsidRPr="00C12003">
              <w:rPr>
                <w:rFonts w:ascii="Times New Roman" w:hAnsi="Times New Roman" w:cs="Times New Roman"/>
                <w:b/>
                <w:bCs/>
                <w:sz w:val="24"/>
                <w:szCs w:val="24"/>
              </w:rPr>
              <w:t xml:space="preserve"> необхідно надати для отримання послуги</w:t>
            </w:r>
          </w:p>
        </w:tc>
        <w:tc>
          <w:tcPr>
            <w:tcW w:w="10302" w:type="dxa"/>
            <w:gridSpan w:val="5"/>
          </w:tcPr>
          <w:p w14:paraId="4157A412" w14:textId="77777777"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Для отримання адміністративної  послуги до Держекспортконтролю подаються:</w:t>
            </w:r>
          </w:p>
          <w:p w14:paraId="5A3E10A4" w14:textId="77777777"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1) письмова заява з проханням здійснити державну атестацію системи внутрішньофірмового експортного контролю (у довільній формі);</w:t>
            </w:r>
          </w:p>
          <w:p w14:paraId="1A115612" w14:textId="77777777"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 xml:space="preserve">2) засвідчена копія спеціального дозволу на право провадження діяльності, пов’язаної з </w:t>
            </w:r>
            <w:r w:rsidRPr="00C936A7">
              <w:rPr>
                <w:rFonts w:ascii="Times New Roman" w:hAnsi="Times New Roman" w:cs="Times New Roman"/>
                <w:spacing w:val="-1"/>
                <w:sz w:val="24"/>
                <w:szCs w:val="24"/>
              </w:rPr>
              <w:lastRenderedPageBreak/>
              <w:t>державною таємницею (або довідка про відсутність такого дозволу);</w:t>
            </w:r>
          </w:p>
          <w:p w14:paraId="261FB8FF" w14:textId="5B0D627E"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3) документи, що свідчать про виконання суб’єктом</w:t>
            </w:r>
            <w:r w:rsidR="006636D3" w:rsidRPr="00C936A7">
              <w:rPr>
                <w:rFonts w:ascii="Times New Roman" w:hAnsi="Times New Roman" w:cs="Times New Roman"/>
                <w:spacing w:val="-1"/>
                <w:sz w:val="24"/>
                <w:szCs w:val="24"/>
              </w:rPr>
              <w:t xml:space="preserve"> здійснення міжнародних передач товарів</w:t>
            </w:r>
            <w:r w:rsidRPr="00C936A7">
              <w:rPr>
                <w:rFonts w:ascii="Times New Roman" w:hAnsi="Times New Roman" w:cs="Times New Roman"/>
                <w:spacing w:val="-1"/>
                <w:sz w:val="24"/>
                <w:szCs w:val="24"/>
              </w:rPr>
              <w:t xml:space="preserve"> організаційних, правових, інформаційних та інших заходів, спрямованих на дотримання вимог законодавства в галузі державного експортного контролю:</w:t>
            </w:r>
          </w:p>
          <w:p w14:paraId="2A08DAEA" w14:textId="77777777"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 xml:space="preserve">а) копія наказу про створення служби (підрозділу, групи) експортного контролю, її підпорядкування та про призначення керівника або відповідальної за цей напрям роботи особи; </w:t>
            </w:r>
          </w:p>
          <w:p w14:paraId="30C31967" w14:textId="53BC0D89"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б) копія положення про службу (підрозділ, групу) експортного контролю суб'єкта</w:t>
            </w:r>
            <w:r w:rsidR="00EA5E5B" w:rsidRPr="00C936A7">
              <w:rPr>
                <w:rFonts w:ascii="Times New Roman" w:hAnsi="Times New Roman" w:cs="Times New Roman"/>
                <w:spacing w:val="-1"/>
                <w:sz w:val="24"/>
                <w:szCs w:val="24"/>
              </w:rPr>
              <w:t xml:space="preserve"> здійснення</w:t>
            </w:r>
            <w:r w:rsidRPr="00C936A7">
              <w:rPr>
                <w:rFonts w:ascii="Times New Roman" w:hAnsi="Times New Roman" w:cs="Times New Roman"/>
                <w:spacing w:val="-1"/>
                <w:sz w:val="24"/>
                <w:szCs w:val="24"/>
              </w:rPr>
              <w:t xml:space="preserve"> міжнародних передач </w:t>
            </w:r>
            <w:r w:rsidR="00EA5E5B" w:rsidRPr="00C936A7">
              <w:rPr>
                <w:rFonts w:ascii="Times New Roman" w:hAnsi="Times New Roman" w:cs="Times New Roman"/>
                <w:spacing w:val="-1"/>
                <w:sz w:val="24"/>
                <w:szCs w:val="24"/>
              </w:rPr>
              <w:t xml:space="preserve">товарів </w:t>
            </w:r>
            <w:r w:rsidRPr="00C936A7">
              <w:rPr>
                <w:rFonts w:ascii="Times New Roman" w:hAnsi="Times New Roman" w:cs="Times New Roman"/>
                <w:spacing w:val="-1"/>
                <w:sz w:val="24"/>
                <w:szCs w:val="24"/>
              </w:rPr>
              <w:t xml:space="preserve">та копія наказу про затвердження цього положення; </w:t>
            </w:r>
          </w:p>
          <w:p w14:paraId="47B24874" w14:textId="77777777"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в) відомості про створення бази даних на електронних і паперових носіях про законодавчі та інші нормативно-правові акти у галузі державного експортного контролю;</w:t>
            </w:r>
          </w:p>
          <w:p w14:paraId="1D926149" w14:textId="70601A02" w:rsidR="009023FA" w:rsidRPr="00C936A7" w:rsidRDefault="009023FA" w:rsidP="009023FA">
            <w:pPr>
              <w:pStyle w:val="ac"/>
              <w:widowControl w:val="0"/>
              <w:spacing w:after="0"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 xml:space="preserve">г) відомості про зовнішньоекономічні договори </w:t>
            </w:r>
            <w:r w:rsidR="00EA5E5B" w:rsidRPr="00C936A7">
              <w:rPr>
                <w:rFonts w:ascii="Times New Roman" w:hAnsi="Times New Roman" w:cs="Times New Roman"/>
                <w:spacing w:val="-1"/>
                <w:sz w:val="24"/>
                <w:szCs w:val="24"/>
              </w:rPr>
              <w:t>(</w:t>
            </w:r>
            <w:r w:rsidRPr="00C936A7">
              <w:rPr>
                <w:rFonts w:ascii="Times New Roman" w:hAnsi="Times New Roman" w:cs="Times New Roman"/>
                <w:spacing w:val="-1"/>
                <w:sz w:val="24"/>
                <w:szCs w:val="24"/>
              </w:rPr>
              <w:t xml:space="preserve">контракти) про здійснення міжнародних передач за останні два роки; </w:t>
            </w:r>
          </w:p>
          <w:p w14:paraId="13AAEA84" w14:textId="77777777" w:rsidR="009023FA" w:rsidRPr="00C936A7" w:rsidRDefault="009023FA" w:rsidP="009023FA">
            <w:pPr>
              <w:widowControl w:val="0"/>
              <w:spacing w:line="240" w:lineRule="auto"/>
              <w:ind w:firstLine="284"/>
              <w:jc w:val="both"/>
              <w:rPr>
                <w:rFonts w:ascii="Times New Roman" w:hAnsi="Times New Roman" w:cs="Times New Roman"/>
                <w:spacing w:val="-1"/>
                <w:sz w:val="24"/>
                <w:szCs w:val="24"/>
              </w:rPr>
            </w:pPr>
            <w:r w:rsidRPr="00C936A7">
              <w:rPr>
                <w:rFonts w:ascii="Times New Roman" w:hAnsi="Times New Roman" w:cs="Times New Roman"/>
                <w:spacing w:val="-1"/>
                <w:sz w:val="24"/>
                <w:szCs w:val="24"/>
              </w:rPr>
              <w:t xml:space="preserve"> д) відомості про заяви на отримання дозволів або висновків, а також документи про гарантії стосовно здійснення міжнародних передач таких товарів та отримані від Держекспортконтролю документи за цими заявами за останні два роки;</w:t>
            </w:r>
          </w:p>
          <w:p w14:paraId="1EF377E3" w14:textId="77777777"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є) відомості про звіти про фактичне використання дозволів або висновків, а також документи про зазначені гарантії за останні два роки;</w:t>
            </w:r>
          </w:p>
          <w:p w14:paraId="7D4B0033" w14:textId="31D2A561"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4) підписаний керівником суб'єкта </w:t>
            </w:r>
            <w:r w:rsidR="00EA5E5B" w:rsidRPr="00C936A7">
              <w:rPr>
                <w:rFonts w:ascii="Times New Roman" w:hAnsi="Times New Roman" w:cs="Times New Roman"/>
                <w:sz w:val="24"/>
                <w:szCs w:val="24"/>
                <w:lang w:eastAsia="ru-RU"/>
              </w:rPr>
              <w:t xml:space="preserve">здійснення міжнародних передач товарів </w:t>
            </w:r>
            <w:r w:rsidRPr="00C936A7">
              <w:rPr>
                <w:rFonts w:ascii="Times New Roman" w:hAnsi="Times New Roman" w:cs="Times New Roman"/>
                <w:sz w:val="24"/>
                <w:szCs w:val="24"/>
                <w:lang w:eastAsia="ru-RU"/>
              </w:rPr>
              <w:t>та скріплений печаткою документ, що містить його зобов'язання щодо:</w:t>
            </w:r>
          </w:p>
          <w:p w14:paraId="4153A255" w14:textId="77777777"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а) забезпечення дотримання вимог законодавства в галузі державного експортного контролю; </w:t>
            </w:r>
          </w:p>
          <w:p w14:paraId="40876FD2" w14:textId="77777777"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б) відмови від здійснення будь-яких міжнародних передач товарів, у результаті яких може бути порушено законодавство та міжнародні зобов'язання України або заподіяна шкода її національним інтересам; </w:t>
            </w:r>
          </w:p>
          <w:p w14:paraId="26D99612" w14:textId="77777777"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в) відмови від здійснення міжнародних передач товарів без отримання відповідних дозволів або висновків за наявності інформації про наміри або можливість повного чи часткового використання будь-яких товарів, що передбачаються для експорту або тимчасового вивезення до інших держав, для розроблення, виробництва, складання, випробування, ремонту, технічного обслуговування, модифікації, модернізації, експлуатації, управління, зберігання, виявлення, ідентифікації або для розповсюдження зброї масового знищення чи засобів її доставки або для військового кінцевого використання у державах, стосовно яких резолюціями Ради Безпеки ООН, інших міжнародних організацій, членом яких є Україна, чи національним законодавством установлено повне або </w:t>
            </w:r>
            <w:r w:rsidRPr="00C936A7">
              <w:rPr>
                <w:rFonts w:ascii="Times New Roman" w:hAnsi="Times New Roman" w:cs="Times New Roman"/>
                <w:sz w:val="24"/>
                <w:szCs w:val="24"/>
                <w:lang w:eastAsia="ru-RU"/>
              </w:rPr>
              <w:lastRenderedPageBreak/>
              <w:t xml:space="preserve">часткове ембарго на постачання товарів військового призначення; </w:t>
            </w:r>
          </w:p>
          <w:p w14:paraId="045EEEA9" w14:textId="0535306B"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г) відмови від укладення зовнішньоекономічних договорів (контрактів) про здійснення міжнародних передач будь-яких товарів або відмови від участі у їх виконанні, якщо </w:t>
            </w:r>
            <w:r w:rsidR="00C03E6E" w:rsidRPr="00C936A7">
              <w:rPr>
                <w:rFonts w:ascii="Times New Roman" w:hAnsi="Times New Roman" w:cs="Times New Roman"/>
                <w:sz w:val="24"/>
                <w:szCs w:val="24"/>
                <w:lang w:eastAsia="ru-RU"/>
              </w:rPr>
              <w:t xml:space="preserve">суб’єкту здійснення міжнародних передач товарів </w:t>
            </w:r>
            <w:r w:rsidRPr="00C936A7">
              <w:rPr>
                <w:rFonts w:ascii="Times New Roman" w:hAnsi="Times New Roman" w:cs="Times New Roman"/>
                <w:sz w:val="24"/>
                <w:szCs w:val="24"/>
                <w:lang w:eastAsia="ru-RU"/>
              </w:rPr>
              <w:t xml:space="preserve">стало відомо, що такі товари можуть бути використані іноземними державами або іноземними суб'єктами господарської діяльності з метою створення зброї масового знищення чи засобів її доставки; </w:t>
            </w:r>
          </w:p>
          <w:p w14:paraId="48F66CC3" w14:textId="2D413AC8"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 xml:space="preserve">д) відмови від виконання зовнішньоекономічних договорів (контрактів) про здійснення міжнародних передач будь-яких товарів, якщо </w:t>
            </w:r>
            <w:r w:rsidR="00C03E6E" w:rsidRPr="00C936A7">
              <w:rPr>
                <w:rFonts w:ascii="Times New Roman" w:hAnsi="Times New Roman" w:cs="Times New Roman"/>
                <w:sz w:val="24"/>
                <w:szCs w:val="24"/>
                <w:lang w:eastAsia="ru-RU"/>
              </w:rPr>
              <w:t xml:space="preserve">суб’єкту здійснення міжнародних передач товарів </w:t>
            </w:r>
            <w:r w:rsidRPr="00C936A7">
              <w:rPr>
                <w:rFonts w:ascii="Times New Roman" w:hAnsi="Times New Roman" w:cs="Times New Roman"/>
                <w:sz w:val="24"/>
                <w:szCs w:val="24"/>
                <w:lang w:eastAsia="ru-RU"/>
              </w:rPr>
              <w:t xml:space="preserve"> стало відомо, що товари будуть використані з іншою метою або іншим кінцевим споживачем, ніж це було визначено в договорах (контрактах) чи пов'язаних з ними документах, на підставі яких отримано дозволи або висновки, а також міжнародні імпортні сертифікати; </w:t>
            </w:r>
          </w:p>
          <w:p w14:paraId="30B7447D" w14:textId="77777777" w:rsidR="009023FA" w:rsidRPr="00C936A7" w:rsidRDefault="009023FA" w:rsidP="009023FA">
            <w:pPr>
              <w:widowControl w:val="0"/>
              <w:spacing w:line="240" w:lineRule="auto"/>
              <w:ind w:firstLine="284"/>
              <w:jc w:val="both"/>
              <w:rPr>
                <w:rFonts w:ascii="Times New Roman" w:hAnsi="Times New Roman" w:cs="Times New Roman"/>
                <w:sz w:val="24"/>
                <w:szCs w:val="24"/>
                <w:lang w:eastAsia="ru-RU"/>
              </w:rPr>
            </w:pPr>
            <w:r w:rsidRPr="00C936A7">
              <w:rPr>
                <w:rFonts w:ascii="Times New Roman" w:hAnsi="Times New Roman" w:cs="Times New Roman"/>
                <w:sz w:val="24"/>
                <w:szCs w:val="24"/>
                <w:lang w:eastAsia="ru-RU"/>
              </w:rPr>
              <w:t>є) своєчасного подання до Держекспортконтролю звітності про фактичне використання отриманих від нього дозволів</w:t>
            </w:r>
          </w:p>
          <w:p w14:paraId="5EEE5325" w14:textId="01CB4C7A"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lang w:eastAsia="ru-RU"/>
              </w:rPr>
              <w:t>(постанова Кабінету Міністрів України від 17.07.2003 № 1080, пункт 5)</w:t>
            </w:r>
          </w:p>
        </w:tc>
      </w:tr>
      <w:tr w:rsidR="009023FA" w:rsidRPr="00F730D0" w14:paraId="313923DF" w14:textId="77777777" w:rsidTr="00154F85">
        <w:trPr>
          <w:trHeight w:val="698"/>
        </w:trPr>
        <w:tc>
          <w:tcPr>
            <w:tcW w:w="728" w:type="dxa"/>
          </w:tcPr>
          <w:p w14:paraId="16D3E4B1" w14:textId="47D8A3FD"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8</w:t>
            </w:r>
          </w:p>
        </w:tc>
        <w:tc>
          <w:tcPr>
            <w:tcW w:w="3785" w:type="dxa"/>
            <w:gridSpan w:val="2"/>
          </w:tcPr>
          <w:p w14:paraId="59F9115F" w14:textId="7C39BA0D" w:rsidR="009023FA" w:rsidRPr="00F730D0" w:rsidRDefault="009023FA" w:rsidP="00C03E6E">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Умови і випадки надання</w:t>
            </w:r>
            <w:r>
              <w:rPr>
                <w:rFonts w:ascii="Times New Roman" w:hAnsi="Times New Roman" w:cs="Times New Roman"/>
                <w:b/>
                <w:bCs/>
                <w:sz w:val="24"/>
                <w:szCs w:val="24"/>
              </w:rPr>
              <w:t xml:space="preserve"> послуги</w:t>
            </w:r>
          </w:p>
        </w:tc>
        <w:tc>
          <w:tcPr>
            <w:tcW w:w="10302" w:type="dxa"/>
            <w:gridSpan w:val="5"/>
          </w:tcPr>
          <w:p w14:paraId="431C56C2" w14:textId="7B36EBD8"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Адміністративну послугу можуть отримувати суб’єкти господарювання (юридичні особи чи фізичні особи-підприємці), які зареєстровані у Держекспортконтролі як суб’єкти здійснення міжнародних передач товарів.</w:t>
            </w:r>
          </w:p>
        </w:tc>
      </w:tr>
      <w:tr w:rsidR="009023FA" w:rsidRPr="00F730D0" w14:paraId="2E6AEFEB" w14:textId="77777777" w:rsidTr="00154F85">
        <w:trPr>
          <w:trHeight w:val="698"/>
        </w:trPr>
        <w:tc>
          <w:tcPr>
            <w:tcW w:w="728" w:type="dxa"/>
          </w:tcPr>
          <w:p w14:paraId="08819725" w14:textId="7997306E"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9</w:t>
            </w:r>
          </w:p>
        </w:tc>
        <w:tc>
          <w:tcPr>
            <w:tcW w:w="3785" w:type="dxa"/>
            <w:gridSpan w:val="2"/>
          </w:tcPr>
          <w:p w14:paraId="6E901F16" w14:textId="15ED0150" w:rsidR="009023FA" w:rsidRPr="00F730D0" w:rsidRDefault="009023FA" w:rsidP="00C03E6E">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Результат та способи отримання результату</w:t>
            </w:r>
          </w:p>
        </w:tc>
        <w:tc>
          <w:tcPr>
            <w:tcW w:w="10302" w:type="dxa"/>
            <w:gridSpan w:val="5"/>
          </w:tcPr>
          <w:p w14:paraId="23650FB7" w14:textId="41D5A0DA"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Свідоцтво про державну атестацію системи внутрішньофірмового експортного контролю, створеної суб’єктом здійснення міжнародних передач товарів.</w:t>
            </w:r>
          </w:p>
          <w:p w14:paraId="2A05751F" w14:textId="4DFAA3A7"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Отримати результати надання послуги заявник може особисто або через законного представника.</w:t>
            </w:r>
          </w:p>
        </w:tc>
      </w:tr>
      <w:tr w:rsidR="009023FA" w:rsidRPr="00F730D0" w14:paraId="7B442238" w14:textId="77777777" w:rsidTr="00154F85">
        <w:trPr>
          <w:trHeight w:val="698"/>
        </w:trPr>
        <w:tc>
          <w:tcPr>
            <w:tcW w:w="728" w:type="dxa"/>
          </w:tcPr>
          <w:p w14:paraId="5782D30D" w14:textId="3961AF82"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w:t>
            </w:r>
          </w:p>
        </w:tc>
        <w:tc>
          <w:tcPr>
            <w:tcW w:w="3785" w:type="dxa"/>
            <w:gridSpan w:val="2"/>
          </w:tcPr>
          <w:p w14:paraId="50E77AE7" w14:textId="0D821381" w:rsidR="009023FA" w:rsidRPr="00F730D0" w:rsidRDefault="009023FA" w:rsidP="00C03E6E">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Строк та вартість надання послуги</w:t>
            </w:r>
          </w:p>
        </w:tc>
        <w:tc>
          <w:tcPr>
            <w:tcW w:w="10302" w:type="dxa"/>
            <w:gridSpan w:val="5"/>
          </w:tcPr>
          <w:p w14:paraId="558E695F" w14:textId="15705332"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 xml:space="preserve">    Строк надання послуги.</w:t>
            </w:r>
          </w:p>
          <w:p w14:paraId="4F38E02F" w14:textId="77777777"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Рішення про державну атестацію системи внутрішньофірмового експортного контролю або про відмову в такій атестації приймається Головою Держекспортконтролю з урахуванням висновку Комісії з державної атестації (переатестації) системи внутрішньофірмового експортного контролю протягом 45 днів після подання до Держекспортконтролю відповідних документів.</w:t>
            </w:r>
          </w:p>
          <w:p w14:paraId="16B2C028" w14:textId="07E09ECD"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 xml:space="preserve">     Вартість надання послуги.</w:t>
            </w:r>
          </w:p>
          <w:p w14:paraId="5B62E04F" w14:textId="08A8F20C"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Послуга надається на безоплатній основі</w:t>
            </w:r>
          </w:p>
        </w:tc>
      </w:tr>
      <w:tr w:rsidR="009023FA" w:rsidRPr="00F730D0" w14:paraId="64A39418" w14:textId="77777777" w:rsidTr="00154F85">
        <w:trPr>
          <w:trHeight w:val="698"/>
        </w:trPr>
        <w:tc>
          <w:tcPr>
            <w:tcW w:w="728" w:type="dxa"/>
          </w:tcPr>
          <w:p w14:paraId="7FE1B148" w14:textId="7E858F07"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11</w:t>
            </w:r>
          </w:p>
        </w:tc>
        <w:tc>
          <w:tcPr>
            <w:tcW w:w="3785" w:type="dxa"/>
            <w:gridSpan w:val="2"/>
          </w:tcPr>
          <w:p w14:paraId="105B0993" w14:textId="0A70279D" w:rsidR="009023FA" w:rsidRPr="00F730D0" w:rsidRDefault="009023FA" w:rsidP="00C03E6E">
            <w:pPr>
              <w:spacing w:line="240" w:lineRule="auto"/>
              <w:rPr>
                <w:rFonts w:ascii="Times New Roman" w:hAnsi="Times New Roman" w:cs="Times New Roman"/>
                <w:b/>
                <w:bCs/>
                <w:sz w:val="24"/>
                <w:szCs w:val="24"/>
              </w:rPr>
            </w:pPr>
            <w:r w:rsidRPr="00100B3C">
              <w:rPr>
                <w:rFonts w:ascii="Times New Roman" w:hAnsi="Times New Roman" w:cs="Times New Roman"/>
                <w:b/>
                <w:bCs/>
                <w:sz w:val="24"/>
                <w:szCs w:val="24"/>
              </w:rPr>
              <w:t>Підстави для відмови у наданні послуги</w:t>
            </w:r>
          </w:p>
        </w:tc>
        <w:tc>
          <w:tcPr>
            <w:tcW w:w="10302" w:type="dxa"/>
            <w:gridSpan w:val="5"/>
          </w:tcPr>
          <w:p w14:paraId="3952899E" w14:textId="77777777"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Підставою для відмови в державній атестації (переатестації) системи контролю можуть бути:</w:t>
            </w:r>
          </w:p>
          <w:p w14:paraId="2E764712" w14:textId="0DB12868"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 xml:space="preserve">1) недостовірні відомості в документах, поданих суб'єктом </w:t>
            </w:r>
            <w:r w:rsidR="00C03E6E" w:rsidRPr="00C936A7">
              <w:rPr>
                <w:rFonts w:ascii="Times New Roman" w:hAnsi="Times New Roman" w:cs="Times New Roman"/>
                <w:sz w:val="24"/>
                <w:szCs w:val="24"/>
              </w:rPr>
              <w:t xml:space="preserve">здійснення </w:t>
            </w:r>
            <w:r w:rsidRPr="00C936A7">
              <w:rPr>
                <w:rFonts w:ascii="Times New Roman" w:hAnsi="Times New Roman" w:cs="Times New Roman"/>
                <w:sz w:val="24"/>
                <w:szCs w:val="24"/>
              </w:rPr>
              <w:t xml:space="preserve">міжнародних передач </w:t>
            </w:r>
            <w:r w:rsidR="00C03E6E" w:rsidRPr="00C936A7">
              <w:rPr>
                <w:rFonts w:ascii="Times New Roman" w:hAnsi="Times New Roman" w:cs="Times New Roman"/>
                <w:sz w:val="24"/>
                <w:szCs w:val="24"/>
              </w:rPr>
              <w:t xml:space="preserve">товарів </w:t>
            </w:r>
            <w:r w:rsidRPr="00C936A7">
              <w:rPr>
                <w:rFonts w:ascii="Times New Roman" w:hAnsi="Times New Roman" w:cs="Times New Roman"/>
                <w:sz w:val="24"/>
                <w:szCs w:val="24"/>
              </w:rPr>
              <w:t>до Держекспортконтролю;</w:t>
            </w:r>
          </w:p>
          <w:p w14:paraId="0A913AC2" w14:textId="77777777"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lastRenderedPageBreak/>
              <w:t>2) неодноразові порушення зазначеним суб'єктом вимог законодавства в галузі державного експортного контролю;</w:t>
            </w:r>
          </w:p>
          <w:p w14:paraId="0F8B0DF8" w14:textId="0087E751"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3) негативний висновок Комісії з державної атестації (переатестації) системи внутрішньофірмового експортного контролю</w:t>
            </w:r>
          </w:p>
        </w:tc>
      </w:tr>
      <w:tr w:rsidR="009023FA" w:rsidRPr="00F730D0" w14:paraId="0BFB36B8" w14:textId="77777777" w:rsidTr="00154F85">
        <w:trPr>
          <w:trHeight w:val="698"/>
        </w:trPr>
        <w:tc>
          <w:tcPr>
            <w:tcW w:w="728" w:type="dxa"/>
          </w:tcPr>
          <w:p w14:paraId="727554FA" w14:textId="2548AD7C"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lastRenderedPageBreak/>
              <w:t>12</w:t>
            </w:r>
          </w:p>
        </w:tc>
        <w:tc>
          <w:tcPr>
            <w:tcW w:w="3785" w:type="dxa"/>
            <w:gridSpan w:val="2"/>
          </w:tcPr>
          <w:p w14:paraId="1A49E91E" w14:textId="6EFE8CED" w:rsidR="009023FA" w:rsidRPr="00F730D0" w:rsidRDefault="009023FA" w:rsidP="00C03E6E">
            <w:pPr>
              <w:spacing w:line="240" w:lineRule="auto"/>
              <w:rPr>
                <w:rFonts w:ascii="Times New Roman" w:hAnsi="Times New Roman" w:cs="Times New Roman"/>
                <w:b/>
                <w:bCs/>
                <w:sz w:val="24"/>
                <w:szCs w:val="24"/>
              </w:rPr>
            </w:pPr>
            <w:r w:rsidRPr="00F730D0">
              <w:rPr>
                <w:rFonts w:ascii="Times New Roman" w:hAnsi="Times New Roman" w:cs="Times New Roman"/>
                <w:b/>
                <w:bCs/>
                <w:sz w:val="24"/>
                <w:szCs w:val="24"/>
              </w:rPr>
              <w:t xml:space="preserve">Особа, </w:t>
            </w:r>
            <w:r>
              <w:rPr>
                <w:rFonts w:ascii="Times New Roman" w:hAnsi="Times New Roman" w:cs="Times New Roman"/>
                <w:b/>
                <w:bCs/>
                <w:sz w:val="24"/>
                <w:szCs w:val="24"/>
              </w:rPr>
              <w:t>яка</w:t>
            </w:r>
            <w:r w:rsidRPr="00F730D0">
              <w:rPr>
                <w:rFonts w:ascii="Times New Roman" w:hAnsi="Times New Roman" w:cs="Times New Roman"/>
                <w:b/>
                <w:bCs/>
                <w:sz w:val="24"/>
                <w:szCs w:val="24"/>
              </w:rPr>
              <w:t xml:space="preserve"> має право надавати скаргу</w:t>
            </w:r>
            <w:r>
              <w:rPr>
                <w:rFonts w:ascii="Times New Roman" w:hAnsi="Times New Roman" w:cs="Times New Roman"/>
                <w:b/>
                <w:bCs/>
                <w:sz w:val="24"/>
                <w:szCs w:val="24"/>
              </w:rPr>
              <w:t xml:space="preserve"> з питань, що стосуються надання послуги</w:t>
            </w:r>
          </w:p>
        </w:tc>
        <w:tc>
          <w:tcPr>
            <w:tcW w:w="10302" w:type="dxa"/>
            <w:gridSpan w:val="5"/>
          </w:tcPr>
          <w:p w14:paraId="41FE56DF" w14:textId="77777777" w:rsidR="009023FA" w:rsidRPr="00C936A7" w:rsidRDefault="009023FA" w:rsidP="009023FA">
            <w:pPr>
              <w:spacing w:line="240" w:lineRule="auto"/>
              <w:jc w:val="both"/>
              <w:textAlignment w:val="baseline"/>
              <w:rPr>
                <w:rFonts w:ascii="Times New Roman" w:hAnsi="Times New Roman" w:cs="Times New Roman"/>
                <w:sz w:val="24"/>
                <w:szCs w:val="24"/>
                <w:lang w:eastAsia="ru-RU"/>
              </w:rPr>
            </w:pPr>
            <w:r w:rsidRPr="00C936A7">
              <w:rPr>
                <w:rFonts w:ascii="Times New Roman" w:hAnsi="Times New Roman" w:cs="Times New Roman"/>
                <w:sz w:val="24"/>
                <w:szCs w:val="24"/>
                <w:lang w:eastAsia="ru-RU"/>
              </w:rPr>
              <w:t>Юридична особа/уповноважений представник суб’єкта</w:t>
            </w:r>
          </w:p>
          <w:p w14:paraId="2080E5C3" w14:textId="55577EA8"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lang w:eastAsia="ru-RU"/>
              </w:rPr>
              <w:t>Фізична особа-підприємець</w:t>
            </w:r>
          </w:p>
        </w:tc>
      </w:tr>
      <w:tr w:rsidR="009023FA" w:rsidRPr="00F730D0" w14:paraId="22C006EB" w14:textId="77777777" w:rsidTr="00154F85">
        <w:trPr>
          <w:trHeight w:val="698"/>
        </w:trPr>
        <w:tc>
          <w:tcPr>
            <w:tcW w:w="728" w:type="dxa"/>
          </w:tcPr>
          <w:p w14:paraId="3F6EF242" w14:textId="1C41747B"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13</w:t>
            </w:r>
          </w:p>
        </w:tc>
        <w:tc>
          <w:tcPr>
            <w:tcW w:w="3785" w:type="dxa"/>
            <w:gridSpan w:val="2"/>
          </w:tcPr>
          <w:p w14:paraId="1E509769" w14:textId="31D991B9" w:rsidR="009023FA" w:rsidRPr="00F730D0" w:rsidRDefault="009023FA" w:rsidP="00C03E6E">
            <w:pPr>
              <w:spacing w:line="240" w:lineRule="auto"/>
              <w:rPr>
                <w:rFonts w:ascii="Times New Roman" w:hAnsi="Times New Roman" w:cs="Times New Roman"/>
                <w:b/>
                <w:bCs/>
                <w:sz w:val="24"/>
                <w:szCs w:val="24"/>
              </w:rPr>
            </w:pPr>
            <w:r w:rsidRPr="00CE7F5F">
              <w:rPr>
                <w:rFonts w:ascii="Times New Roman" w:hAnsi="Times New Roman" w:cs="Times New Roman"/>
                <w:b/>
                <w:bCs/>
                <w:sz w:val="24"/>
                <w:szCs w:val="24"/>
              </w:rPr>
              <w:t>Органи, до яких оскаржується</w:t>
            </w:r>
          </w:p>
        </w:tc>
        <w:tc>
          <w:tcPr>
            <w:tcW w:w="10302" w:type="dxa"/>
            <w:gridSpan w:val="5"/>
          </w:tcPr>
          <w:p w14:paraId="14CD4AEC" w14:textId="18A2D51D"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Окружний адміністративний суд відповідно до статті 5 Кодексу про адміністративне судочинство України</w:t>
            </w:r>
          </w:p>
        </w:tc>
      </w:tr>
      <w:tr w:rsidR="009023FA" w:rsidRPr="00F730D0" w14:paraId="20A0F7F7" w14:textId="77777777" w:rsidTr="00154F85">
        <w:trPr>
          <w:trHeight w:val="698"/>
        </w:trPr>
        <w:tc>
          <w:tcPr>
            <w:tcW w:w="728" w:type="dxa"/>
          </w:tcPr>
          <w:p w14:paraId="78220237" w14:textId="261F7A68" w:rsidR="009023FA" w:rsidRDefault="009023FA" w:rsidP="009023F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14</w:t>
            </w:r>
          </w:p>
        </w:tc>
        <w:tc>
          <w:tcPr>
            <w:tcW w:w="3785" w:type="dxa"/>
            <w:gridSpan w:val="2"/>
          </w:tcPr>
          <w:p w14:paraId="4BBC00E0" w14:textId="72557454" w:rsidR="009023FA" w:rsidRPr="00F730D0" w:rsidRDefault="009023FA" w:rsidP="00C03E6E">
            <w:pPr>
              <w:spacing w:line="240" w:lineRule="auto"/>
              <w:rPr>
                <w:rFonts w:ascii="Times New Roman" w:hAnsi="Times New Roman" w:cs="Times New Roman"/>
                <w:b/>
                <w:bCs/>
                <w:sz w:val="24"/>
                <w:szCs w:val="24"/>
              </w:rPr>
            </w:pPr>
            <w:r w:rsidRPr="00CE7F5F">
              <w:rPr>
                <w:rFonts w:ascii="Times New Roman" w:hAnsi="Times New Roman" w:cs="Times New Roman"/>
                <w:b/>
                <w:bCs/>
                <w:sz w:val="24"/>
                <w:szCs w:val="24"/>
              </w:rPr>
              <w:t>Часті питання та відповіді</w:t>
            </w:r>
          </w:p>
        </w:tc>
        <w:tc>
          <w:tcPr>
            <w:tcW w:w="10302" w:type="dxa"/>
            <w:gridSpan w:val="5"/>
          </w:tcPr>
          <w:p w14:paraId="39D68A75" w14:textId="77777777" w:rsidR="009023FA" w:rsidRPr="00C936A7" w:rsidRDefault="009023FA" w:rsidP="009023FA">
            <w:pPr>
              <w:spacing w:line="240" w:lineRule="auto"/>
              <w:jc w:val="both"/>
              <w:rPr>
                <w:rFonts w:ascii="Times New Roman" w:hAnsi="Times New Roman" w:cs="Times New Roman"/>
                <w:sz w:val="24"/>
                <w:szCs w:val="24"/>
              </w:rPr>
            </w:pPr>
            <w:r w:rsidRPr="00C936A7">
              <w:rPr>
                <w:rFonts w:ascii="Times New Roman" w:hAnsi="Times New Roman" w:cs="Times New Roman"/>
                <w:sz w:val="24"/>
                <w:szCs w:val="24"/>
              </w:rPr>
              <w:t>Чи можна подати документи для отримання послуги в електронному вигляді?</w:t>
            </w:r>
          </w:p>
          <w:p w14:paraId="067A65D3" w14:textId="5ED49355" w:rsidR="009023FA" w:rsidRPr="00C936A7" w:rsidRDefault="001E2A6E" w:rsidP="009023FA">
            <w:pPr>
              <w:spacing w:line="240" w:lineRule="auto"/>
              <w:jc w:val="both"/>
              <w:rPr>
                <w:rFonts w:ascii="Times New Roman" w:hAnsi="Times New Roman" w:cs="Times New Roman"/>
                <w:sz w:val="24"/>
                <w:szCs w:val="24"/>
              </w:rPr>
            </w:pPr>
            <w:r>
              <w:rPr>
                <w:rFonts w:ascii="Times New Roman" w:hAnsi="Times New Roman" w:cs="Times New Roman"/>
                <w:sz w:val="24"/>
                <w:szCs w:val="24"/>
              </w:rPr>
              <w:t>Так, з використанням кваліфі</w:t>
            </w:r>
            <w:r w:rsidR="00C77175">
              <w:rPr>
                <w:rFonts w:ascii="Times New Roman" w:hAnsi="Times New Roman" w:cs="Times New Roman"/>
                <w:sz w:val="24"/>
                <w:szCs w:val="24"/>
              </w:rPr>
              <w:t>кованого</w:t>
            </w:r>
            <w:r>
              <w:rPr>
                <w:rFonts w:ascii="Times New Roman" w:hAnsi="Times New Roman" w:cs="Times New Roman"/>
                <w:sz w:val="24"/>
                <w:szCs w:val="24"/>
              </w:rPr>
              <w:t xml:space="preserve"> електронного підпису.</w:t>
            </w:r>
          </w:p>
        </w:tc>
      </w:tr>
      <w:tr w:rsidR="00020638" w:rsidRPr="00F730D0" w14:paraId="166E1F09" w14:textId="77777777" w:rsidTr="00154F85">
        <w:trPr>
          <w:trHeight w:val="309"/>
        </w:trPr>
        <w:tc>
          <w:tcPr>
            <w:tcW w:w="728" w:type="dxa"/>
          </w:tcPr>
          <w:p w14:paraId="30E29BF2" w14:textId="1DB65EF1" w:rsidR="00020638" w:rsidRPr="00F730D0" w:rsidRDefault="000F3D80" w:rsidP="00020638">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15</w:t>
            </w:r>
          </w:p>
        </w:tc>
        <w:tc>
          <w:tcPr>
            <w:tcW w:w="14087" w:type="dxa"/>
            <w:gridSpan w:val="7"/>
          </w:tcPr>
          <w:p w14:paraId="0085572E" w14:textId="0A3FE28D" w:rsidR="00020638" w:rsidRPr="00F730D0" w:rsidRDefault="000F3D80" w:rsidP="00020638">
            <w:pPr>
              <w:spacing w:line="240" w:lineRule="auto"/>
              <w:jc w:val="both"/>
              <w:rPr>
                <w:rFonts w:ascii="Times New Roman" w:hAnsi="Times New Roman" w:cs="Times New Roman"/>
                <w:b/>
                <w:bCs/>
                <w:sz w:val="24"/>
                <w:szCs w:val="24"/>
              </w:rPr>
            </w:pPr>
            <w:r w:rsidRPr="000F3D80">
              <w:rPr>
                <w:rFonts w:ascii="Times New Roman" w:hAnsi="Times New Roman" w:cs="Times New Roman"/>
                <w:b/>
                <w:bCs/>
                <w:sz w:val="24"/>
                <w:szCs w:val="24"/>
              </w:rPr>
              <w:t>Нормативні документи, що регулюють надання послуги:</w:t>
            </w:r>
          </w:p>
        </w:tc>
      </w:tr>
      <w:tr w:rsidR="00020638" w:rsidRPr="00F730D0" w14:paraId="11E70D9B" w14:textId="77777777" w:rsidTr="00154F85">
        <w:trPr>
          <w:trHeight w:val="364"/>
        </w:trPr>
        <w:tc>
          <w:tcPr>
            <w:tcW w:w="728" w:type="dxa"/>
          </w:tcPr>
          <w:p w14:paraId="19A94CE7" w14:textId="77777777" w:rsidR="00020638" w:rsidRPr="00F730D0" w:rsidRDefault="00020638" w:rsidP="00020638">
            <w:pPr>
              <w:spacing w:line="240" w:lineRule="auto"/>
              <w:jc w:val="center"/>
              <w:rPr>
                <w:rFonts w:ascii="Times New Roman" w:hAnsi="Times New Roman" w:cs="Times New Roman"/>
                <w:b/>
                <w:bCs/>
                <w:sz w:val="24"/>
                <w:szCs w:val="24"/>
                <w:lang w:val="ru-RU"/>
              </w:rPr>
            </w:pPr>
          </w:p>
        </w:tc>
        <w:tc>
          <w:tcPr>
            <w:tcW w:w="2585" w:type="dxa"/>
          </w:tcPr>
          <w:p w14:paraId="0EF7F47A"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нормативний акт</w:t>
            </w:r>
          </w:p>
        </w:tc>
        <w:tc>
          <w:tcPr>
            <w:tcW w:w="3735" w:type="dxa"/>
            <w:gridSpan w:val="2"/>
          </w:tcPr>
          <w:p w14:paraId="596AB124"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назва</w:t>
            </w:r>
          </w:p>
        </w:tc>
        <w:tc>
          <w:tcPr>
            <w:tcW w:w="1329" w:type="dxa"/>
          </w:tcPr>
          <w:p w14:paraId="6D1A98D7"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дата</w:t>
            </w:r>
          </w:p>
        </w:tc>
        <w:tc>
          <w:tcPr>
            <w:tcW w:w="906" w:type="dxa"/>
          </w:tcPr>
          <w:p w14:paraId="306661B3"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номер</w:t>
            </w:r>
          </w:p>
        </w:tc>
        <w:tc>
          <w:tcPr>
            <w:tcW w:w="876" w:type="dxa"/>
          </w:tcPr>
          <w:p w14:paraId="62BED196"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норма</w:t>
            </w:r>
          </w:p>
        </w:tc>
        <w:tc>
          <w:tcPr>
            <w:tcW w:w="4656" w:type="dxa"/>
          </w:tcPr>
          <w:p w14:paraId="4D7B6539"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посилання</w:t>
            </w:r>
          </w:p>
        </w:tc>
      </w:tr>
      <w:tr w:rsidR="00020638" w:rsidRPr="00F730D0" w14:paraId="05C24B0E" w14:textId="77777777" w:rsidTr="00154F85">
        <w:trPr>
          <w:trHeight w:val="677"/>
        </w:trPr>
        <w:tc>
          <w:tcPr>
            <w:tcW w:w="728" w:type="dxa"/>
          </w:tcPr>
          <w:p w14:paraId="6801BB3D" w14:textId="77777777" w:rsidR="00020638" w:rsidRPr="00F730D0" w:rsidRDefault="00020638" w:rsidP="00020638">
            <w:pPr>
              <w:spacing w:line="240" w:lineRule="auto"/>
              <w:jc w:val="center"/>
              <w:rPr>
                <w:rFonts w:ascii="Times New Roman" w:hAnsi="Times New Roman" w:cs="Times New Roman"/>
                <w:b/>
                <w:bCs/>
                <w:sz w:val="24"/>
                <w:szCs w:val="24"/>
                <w:lang w:val="ru-RU"/>
              </w:rPr>
            </w:pPr>
          </w:p>
        </w:tc>
        <w:tc>
          <w:tcPr>
            <w:tcW w:w="2585" w:type="dxa"/>
          </w:tcPr>
          <w:p w14:paraId="2578FB63"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Закон України</w:t>
            </w:r>
          </w:p>
        </w:tc>
        <w:tc>
          <w:tcPr>
            <w:tcW w:w="3735" w:type="dxa"/>
            <w:gridSpan w:val="2"/>
          </w:tcPr>
          <w:p w14:paraId="2D50D1D8" w14:textId="77777777" w:rsidR="00020638" w:rsidRPr="00F730D0" w:rsidRDefault="00020638" w:rsidP="00020638">
            <w:pPr>
              <w:spacing w:line="240" w:lineRule="auto"/>
              <w:ind w:firstLine="34"/>
              <w:jc w:val="both"/>
              <w:rPr>
                <w:rFonts w:ascii="Times New Roman" w:hAnsi="Times New Roman" w:cs="Times New Roman"/>
                <w:color w:val="000000"/>
                <w:sz w:val="24"/>
                <w:szCs w:val="24"/>
                <w:lang w:eastAsia="ru-RU"/>
              </w:rPr>
            </w:pPr>
            <w:r w:rsidRPr="00A06D6B">
              <w:rPr>
                <w:rFonts w:ascii="Times New Roman" w:hAnsi="Times New Roman" w:cs="Times New Roman"/>
                <w:color w:val="000000"/>
                <w:sz w:val="24"/>
                <w:szCs w:val="24"/>
                <w:lang w:eastAsia="ru-RU"/>
              </w:rPr>
              <w:t>"Про державний контроль за міжнародними передачами товарів військового призначення та подвійного використання"</w:t>
            </w:r>
          </w:p>
        </w:tc>
        <w:tc>
          <w:tcPr>
            <w:tcW w:w="1329" w:type="dxa"/>
          </w:tcPr>
          <w:p w14:paraId="108F0CE2"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906" w:type="dxa"/>
          </w:tcPr>
          <w:p w14:paraId="5AEE0388"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876" w:type="dxa"/>
          </w:tcPr>
          <w:p w14:paraId="780A528B"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4656" w:type="dxa"/>
          </w:tcPr>
          <w:p w14:paraId="3F0D8C0B" w14:textId="77777777" w:rsidR="00020638" w:rsidRPr="00F730D0" w:rsidRDefault="000E132A" w:rsidP="00020638">
            <w:pPr>
              <w:spacing w:line="240" w:lineRule="auto"/>
              <w:ind w:firstLine="33"/>
              <w:jc w:val="both"/>
              <w:rPr>
                <w:rFonts w:ascii="Times New Roman" w:hAnsi="Times New Roman" w:cs="Times New Roman"/>
                <w:color w:val="000000"/>
                <w:sz w:val="24"/>
                <w:szCs w:val="24"/>
                <w:lang w:eastAsia="ru-RU"/>
              </w:rPr>
            </w:pPr>
            <w:hyperlink r:id="rId10" w:history="1">
              <w:r w:rsidR="00020638" w:rsidRPr="006C70F1">
                <w:rPr>
                  <w:color w:val="0000FF"/>
                  <w:u w:val="single"/>
                </w:rPr>
                <w:t>https://zakon.rada.gov.ua/laws/show/549-15</w:t>
              </w:r>
            </w:hyperlink>
          </w:p>
        </w:tc>
      </w:tr>
      <w:tr w:rsidR="00020638" w:rsidRPr="00F730D0" w14:paraId="10E0034D" w14:textId="77777777" w:rsidTr="00154F85">
        <w:trPr>
          <w:trHeight w:val="677"/>
        </w:trPr>
        <w:tc>
          <w:tcPr>
            <w:tcW w:w="728" w:type="dxa"/>
          </w:tcPr>
          <w:p w14:paraId="09C60F63" w14:textId="77777777" w:rsidR="00020638" w:rsidRPr="006C70F1" w:rsidRDefault="00020638" w:rsidP="00020638">
            <w:pPr>
              <w:spacing w:line="240" w:lineRule="auto"/>
              <w:jc w:val="center"/>
              <w:rPr>
                <w:rFonts w:ascii="Times New Roman" w:hAnsi="Times New Roman" w:cs="Times New Roman"/>
                <w:b/>
                <w:bCs/>
                <w:sz w:val="24"/>
                <w:szCs w:val="24"/>
              </w:rPr>
            </w:pPr>
          </w:p>
        </w:tc>
        <w:tc>
          <w:tcPr>
            <w:tcW w:w="2585" w:type="dxa"/>
          </w:tcPr>
          <w:p w14:paraId="0E48FE64" w14:textId="77777777" w:rsidR="00020638" w:rsidRDefault="00020638" w:rsidP="00020638">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постанова Кабінету Міністрів України</w:t>
            </w:r>
          </w:p>
        </w:tc>
        <w:tc>
          <w:tcPr>
            <w:tcW w:w="3735" w:type="dxa"/>
            <w:gridSpan w:val="2"/>
          </w:tcPr>
          <w:p w14:paraId="2154095D" w14:textId="77777777" w:rsidR="00020638" w:rsidRPr="00A06D6B" w:rsidRDefault="00020638" w:rsidP="00020638">
            <w:pPr>
              <w:spacing w:line="240" w:lineRule="auto"/>
              <w:ind w:firstLine="3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FE7EB0">
              <w:rPr>
                <w:rFonts w:ascii="Times New Roman" w:hAnsi="Times New Roman" w:cs="Times New Roman"/>
                <w:color w:val="000000"/>
                <w:sz w:val="24"/>
                <w:szCs w:val="24"/>
                <w:lang w:eastAsia="ru-RU"/>
              </w:rPr>
              <w:t xml:space="preserve">Про затвердження Порядку здійснення державного контролю за міжнародними передачами </w:t>
            </w:r>
            <w:r>
              <w:rPr>
                <w:rFonts w:ascii="Times New Roman" w:hAnsi="Times New Roman" w:cs="Times New Roman"/>
                <w:color w:val="000000"/>
                <w:sz w:val="24"/>
                <w:szCs w:val="24"/>
                <w:lang w:eastAsia="ru-RU"/>
              </w:rPr>
              <w:t>товарів військового призначення"</w:t>
            </w:r>
          </w:p>
        </w:tc>
        <w:tc>
          <w:tcPr>
            <w:tcW w:w="1329" w:type="dxa"/>
          </w:tcPr>
          <w:p w14:paraId="2FF7EFC1"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20.11.2003</w:t>
            </w:r>
          </w:p>
        </w:tc>
        <w:tc>
          <w:tcPr>
            <w:tcW w:w="906" w:type="dxa"/>
          </w:tcPr>
          <w:p w14:paraId="55B59714"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1807</w:t>
            </w:r>
          </w:p>
        </w:tc>
        <w:tc>
          <w:tcPr>
            <w:tcW w:w="876" w:type="dxa"/>
          </w:tcPr>
          <w:p w14:paraId="3271BD8C"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4656" w:type="dxa"/>
          </w:tcPr>
          <w:p w14:paraId="5081712F" w14:textId="77777777" w:rsidR="00020638" w:rsidRPr="00F730D0" w:rsidRDefault="000E132A" w:rsidP="00020638">
            <w:pPr>
              <w:spacing w:line="240" w:lineRule="auto"/>
              <w:ind w:firstLine="33"/>
              <w:jc w:val="both"/>
              <w:rPr>
                <w:rFonts w:ascii="Times New Roman" w:hAnsi="Times New Roman" w:cs="Times New Roman"/>
                <w:color w:val="000000"/>
                <w:sz w:val="24"/>
                <w:szCs w:val="24"/>
                <w:lang w:eastAsia="ru-RU"/>
              </w:rPr>
            </w:pPr>
            <w:hyperlink r:id="rId11" w:history="1">
              <w:r w:rsidR="00020638" w:rsidRPr="00D76BC8">
                <w:rPr>
                  <w:color w:val="0000FF"/>
                  <w:u w:val="single"/>
                </w:rPr>
                <w:t>https://zakon.rada.gov.ua/laws/show/1807-2003-%D0%BF</w:t>
              </w:r>
            </w:hyperlink>
          </w:p>
        </w:tc>
      </w:tr>
      <w:tr w:rsidR="00020638" w:rsidRPr="00F730D0" w14:paraId="4BEFDCAA" w14:textId="77777777" w:rsidTr="00154F85">
        <w:trPr>
          <w:trHeight w:val="677"/>
        </w:trPr>
        <w:tc>
          <w:tcPr>
            <w:tcW w:w="728" w:type="dxa"/>
          </w:tcPr>
          <w:p w14:paraId="7CEB51AC" w14:textId="77777777" w:rsidR="00020638" w:rsidRPr="006C70F1" w:rsidRDefault="00020638" w:rsidP="00020638">
            <w:pPr>
              <w:spacing w:line="240" w:lineRule="auto"/>
              <w:jc w:val="center"/>
              <w:rPr>
                <w:rFonts w:ascii="Times New Roman" w:hAnsi="Times New Roman" w:cs="Times New Roman"/>
                <w:b/>
                <w:bCs/>
                <w:sz w:val="24"/>
                <w:szCs w:val="24"/>
              </w:rPr>
            </w:pPr>
          </w:p>
        </w:tc>
        <w:tc>
          <w:tcPr>
            <w:tcW w:w="2585" w:type="dxa"/>
          </w:tcPr>
          <w:p w14:paraId="6AA9363B" w14:textId="77777777" w:rsidR="00020638" w:rsidRDefault="00020638" w:rsidP="00020638">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постанова Кабінету Міністрів України</w:t>
            </w:r>
          </w:p>
        </w:tc>
        <w:tc>
          <w:tcPr>
            <w:tcW w:w="3735" w:type="dxa"/>
            <w:gridSpan w:val="2"/>
          </w:tcPr>
          <w:p w14:paraId="78927449" w14:textId="77777777" w:rsidR="00020638" w:rsidRPr="00A06D6B" w:rsidRDefault="00020638" w:rsidP="00020638">
            <w:pPr>
              <w:spacing w:line="240" w:lineRule="auto"/>
              <w:ind w:firstLine="3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 </w:t>
            </w:r>
            <w:r w:rsidRPr="00FE7EB0">
              <w:rPr>
                <w:rFonts w:ascii="Times New Roman" w:hAnsi="Times New Roman" w:cs="Times New Roman"/>
                <w:color w:val="000000"/>
                <w:sz w:val="24"/>
                <w:szCs w:val="24"/>
                <w:lang w:eastAsia="ru-RU"/>
              </w:rPr>
              <w:t xml:space="preserve">затвердження Порядку здійснення державного контролю за міжнародними передачами </w:t>
            </w:r>
            <w:r>
              <w:rPr>
                <w:rFonts w:ascii="Times New Roman" w:hAnsi="Times New Roman" w:cs="Times New Roman"/>
                <w:color w:val="000000"/>
                <w:sz w:val="24"/>
                <w:szCs w:val="24"/>
                <w:lang w:eastAsia="ru-RU"/>
              </w:rPr>
              <w:t>товарів подвійного використання"</w:t>
            </w:r>
          </w:p>
        </w:tc>
        <w:tc>
          <w:tcPr>
            <w:tcW w:w="1329" w:type="dxa"/>
          </w:tcPr>
          <w:p w14:paraId="25840237"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28.01.2004</w:t>
            </w:r>
          </w:p>
        </w:tc>
        <w:tc>
          <w:tcPr>
            <w:tcW w:w="906" w:type="dxa"/>
          </w:tcPr>
          <w:p w14:paraId="5455CED2"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86</w:t>
            </w:r>
          </w:p>
        </w:tc>
        <w:tc>
          <w:tcPr>
            <w:tcW w:w="876" w:type="dxa"/>
          </w:tcPr>
          <w:p w14:paraId="7AEC3C21"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4656" w:type="dxa"/>
          </w:tcPr>
          <w:p w14:paraId="53CBC921" w14:textId="77777777" w:rsidR="00020638" w:rsidRPr="00F730D0" w:rsidRDefault="000E132A" w:rsidP="00020638">
            <w:pPr>
              <w:spacing w:line="240" w:lineRule="auto"/>
              <w:ind w:firstLine="33"/>
              <w:jc w:val="both"/>
              <w:rPr>
                <w:rFonts w:ascii="Times New Roman" w:hAnsi="Times New Roman" w:cs="Times New Roman"/>
                <w:color w:val="000000"/>
                <w:sz w:val="24"/>
                <w:szCs w:val="24"/>
                <w:lang w:eastAsia="ru-RU"/>
              </w:rPr>
            </w:pPr>
            <w:hyperlink r:id="rId12" w:history="1">
              <w:r w:rsidR="00020638" w:rsidRPr="00D76BC8">
                <w:rPr>
                  <w:color w:val="0000FF"/>
                  <w:u w:val="single"/>
                </w:rPr>
                <w:t>https://zakon.rada.gov.ua/laws/show/86-2004-%D0%BF</w:t>
              </w:r>
            </w:hyperlink>
          </w:p>
        </w:tc>
      </w:tr>
      <w:tr w:rsidR="00020638" w:rsidRPr="00F730D0" w14:paraId="5719CDCF" w14:textId="77777777" w:rsidTr="00154F85">
        <w:trPr>
          <w:trHeight w:val="677"/>
        </w:trPr>
        <w:tc>
          <w:tcPr>
            <w:tcW w:w="728" w:type="dxa"/>
          </w:tcPr>
          <w:p w14:paraId="4BF15241" w14:textId="77777777" w:rsidR="00020638" w:rsidRPr="006C70F1" w:rsidRDefault="00020638" w:rsidP="00020638">
            <w:pPr>
              <w:spacing w:line="240" w:lineRule="auto"/>
              <w:jc w:val="center"/>
              <w:rPr>
                <w:rFonts w:ascii="Times New Roman" w:hAnsi="Times New Roman" w:cs="Times New Roman"/>
                <w:b/>
                <w:bCs/>
                <w:sz w:val="24"/>
                <w:szCs w:val="24"/>
              </w:rPr>
            </w:pPr>
          </w:p>
        </w:tc>
        <w:tc>
          <w:tcPr>
            <w:tcW w:w="2585" w:type="dxa"/>
          </w:tcPr>
          <w:p w14:paraId="03ED620E" w14:textId="77777777" w:rsidR="00020638" w:rsidRDefault="00020638" w:rsidP="00020638">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постанова Кабінету Міністрів України</w:t>
            </w:r>
          </w:p>
        </w:tc>
        <w:tc>
          <w:tcPr>
            <w:tcW w:w="3735" w:type="dxa"/>
            <w:gridSpan w:val="2"/>
          </w:tcPr>
          <w:p w14:paraId="44D76FC7" w14:textId="20E606FA" w:rsidR="00020638" w:rsidRPr="00A06D6B" w:rsidRDefault="00020638" w:rsidP="00020638">
            <w:pPr>
              <w:spacing w:line="240" w:lineRule="auto"/>
              <w:ind w:firstLine="34"/>
              <w:jc w:val="both"/>
              <w:rPr>
                <w:rFonts w:ascii="Times New Roman" w:hAnsi="Times New Roman" w:cs="Times New Roman"/>
                <w:color w:val="000000"/>
                <w:sz w:val="24"/>
                <w:szCs w:val="24"/>
                <w:lang w:eastAsia="ru-RU"/>
              </w:rPr>
            </w:pPr>
            <w:r w:rsidRPr="0071462D">
              <w:rPr>
                <w:rFonts w:ascii="Times New Roman" w:hAnsi="Times New Roman" w:cs="Times New Roman"/>
                <w:color w:val="000000"/>
                <w:sz w:val="24"/>
                <w:szCs w:val="24"/>
                <w:lang w:eastAsia="ru-RU"/>
              </w:rPr>
              <w:t xml:space="preserve">"Про затвердження Порядку державної атестації системи внутрішньофірмового експортного контролю, створеної </w:t>
            </w:r>
            <w:r w:rsidRPr="0071462D">
              <w:rPr>
                <w:rFonts w:ascii="Times New Roman" w:hAnsi="Times New Roman" w:cs="Times New Roman"/>
                <w:color w:val="000000"/>
                <w:sz w:val="24"/>
                <w:szCs w:val="24"/>
                <w:lang w:eastAsia="ru-RU"/>
              </w:rPr>
              <w:lastRenderedPageBreak/>
              <w:t>суб’єктом здійснення міжнародних передач товарів"</w:t>
            </w:r>
          </w:p>
        </w:tc>
        <w:tc>
          <w:tcPr>
            <w:tcW w:w="1329" w:type="dxa"/>
          </w:tcPr>
          <w:p w14:paraId="17E80414" w14:textId="72D9767F"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sidRPr="0071462D">
              <w:rPr>
                <w:rFonts w:ascii="Times New Roman" w:hAnsi="Times New Roman" w:cs="Times New Roman"/>
                <w:color w:val="000000"/>
                <w:sz w:val="24"/>
                <w:szCs w:val="24"/>
                <w:lang w:eastAsia="ru-RU"/>
              </w:rPr>
              <w:lastRenderedPageBreak/>
              <w:t>17.07.2003</w:t>
            </w:r>
          </w:p>
        </w:tc>
        <w:tc>
          <w:tcPr>
            <w:tcW w:w="906" w:type="dxa"/>
          </w:tcPr>
          <w:p w14:paraId="3AF1447D" w14:textId="5938AA8D"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c>
          <w:tcPr>
            <w:tcW w:w="876" w:type="dxa"/>
          </w:tcPr>
          <w:p w14:paraId="54DD455A"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4656" w:type="dxa"/>
          </w:tcPr>
          <w:p w14:paraId="47BA74A6" w14:textId="50E9DDD0" w:rsidR="00020638" w:rsidRDefault="000E132A" w:rsidP="00020638">
            <w:pPr>
              <w:spacing w:line="240" w:lineRule="auto"/>
              <w:ind w:firstLine="33"/>
              <w:jc w:val="both"/>
            </w:pPr>
            <w:hyperlink r:id="rId13" w:anchor="Text" w:history="1">
              <w:r w:rsidR="00020638" w:rsidRPr="00DB4FE2">
                <w:rPr>
                  <w:rStyle w:val="a9"/>
                </w:rPr>
                <w:t>https://zakon.rada.gov.ua/laws/show/1080-2003-%25D0%25BF#Text</w:t>
              </w:r>
            </w:hyperlink>
            <w:r w:rsidR="00020638">
              <w:t xml:space="preserve"> </w:t>
            </w:r>
          </w:p>
        </w:tc>
      </w:tr>
      <w:tr w:rsidR="00020638" w:rsidRPr="00F730D0" w14:paraId="7F8001C3" w14:textId="77777777" w:rsidTr="00154F85">
        <w:trPr>
          <w:trHeight w:val="677"/>
        </w:trPr>
        <w:tc>
          <w:tcPr>
            <w:tcW w:w="728" w:type="dxa"/>
          </w:tcPr>
          <w:p w14:paraId="13F95F4F" w14:textId="77777777" w:rsidR="00020638" w:rsidRPr="006C70F1" w:rsidRDefault="00020638" w:rsidP="00020638">
            <w:pPr>
              <w:spacing w:line="240" w:lineRule="auto"/>
              <w:jc w:val="center"/>
              <w:rPr>
                <w:rFonts w:ascii="Times New Roman" w:hAnsi="Times New Roman" w:cs="Times New Roman"/>
                <w:b/>
                <w:bCs/>
                <w:sz w:val="24"/>
                <w:szCs w:val="24"/>
              </w:rPr>
            </w:pPr>
          </w:p>
        </w:tc>
        <w:tc>
          <w:tcPr>
            <w:tcW w:w="2585" w:type="dxa"/>
          </w:tcPr>
          <w:p w14:paraId="60CA1CC2" w14:textId="77777777" w:rsidR="00020638" w:rsidRDefault="00020638" w:rsidP="00020638">
            <w:pPr>
              <w:spacing w:line="240" w:lineRule="auto"/>
              <w:jc w:val="both"/>
              <w:rPr>
                <w:rFonts w:ascii="Times New Roman" w:hAnsi="Times New Roman" w:cs="Times New Roman"/>
                <w:color w:val="000000"/>
                <w:sz w:val="24"/>
                <w:szCs w:val="24"/>
                <w:lang w:eastAsia="ru-RU"/>
              </w:rPr>
            </w:pPr>
            <w:r w:rsidRPr="00F730D0">
              <w:rPr>
                <w:rFonts w:ascii="Times New Roman" w:hAnsi="Times New Roman" w:cs="Times New Roman"/>
                <w:color w:val="000000"/>
                <w:sz w:val="24"/>
                <w:szCs w:val="24"/>
                <w:lang w:eastAsia="ru-RU"/>
              </w:rPr>
              <w:t>наказ Держекспортконтролю</w:t>
            </w:r>
          </w:p>
        </w:tc>
        <w:tc>
          <w:tcPr>
            <w:tcW w:w="3735" w:type="dxa"/>
            <w:gridSpan w:val="2"/>
          </w:tcPr>
          <w:p w14:paraId="44BE2E1F" w14:textId="4A83CB98" w:rsidR="00020638" w:rsidRPr="00A06D6B" w:rsidRDefault="00020638" w:rsidP="00020638">
            <w:pPr>
              <w:spacing w:line="240" w:lineRule="auto"/>
              <w:jc w:val="both"/>
              <w:rPr>
                <w:rFonts w:ascii="Times New Roman" w:hAnsi="Times New Roman" w:cs="Times New Roman"/>
                <w:color w:val="000000"/>
                <w:sz w:val="24"/>
                <w:szCs w:val="24"/>
                <w:lang w:eastAsia="ru-RU"/>
              </w:rPr>
            </w:pPr>
            <w:r w:rsidRPr="0071462D">
              <w:rPr>
                <w:rFonts w:ascii="Times New Roman" w:hAnsi="Times New Roman" w:cs="Times New Roman"/>
                <w:color w:val="000000"/>
                <w:sz w:val="24"/>
                <w:szCs w:val="24"/>
                <w:lang w:eastAsia="ru-RU"/>
              </w:rPr>
              <w:t>"Про затвердження Методичних рекомендацій щодо створення суб’єктами здійснення міжнародних передач товарів систем внутрішньофірмового експортного контролю</w:t>
            </w:r>
            <w:r w:rsidRPr="00A06D6B">
              <w:rPr>
                <w:rFonts w:ascii="Times New Roman" w:hAnsi="Times New Roman" w:cs="Times New Roman"/>
                <w:color w:val="000000"/>
                <w:sz w:val="24"/>
                <w:szCs w:val="24"/>
                <w:lang w:eastAsia="ru-RU"/>
              </w:rPr>
              <w:t>"</w:t>
            </w:r>
          </w:p>
        </w:tc>
        <w:tc>
          <w:tcPr>
            <w:tcW w:w="1329" w:type="dxa"/>
          </w:tcPr>
          <w:p w14:paraId="4EFC2777" w14:textId="0D48B431"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sidRPr="0071462D">
              <w:rPr>
                <w:rFonts w:ascii="Times New Roman" w:hAnsi="Times New Roman" w:cs="Times New Roman"/>
                <w:color w:val="000000"/>
                <w:sz w:val="24"/>
                <w:szCs w:val="24"/>
                <w:lang w:eastAsia="ru-RU"/>
              </w:rPr>
              <w:t>17.11.2006</w:t>
            </w:r>
          </w:p>
        </w:tc>
        <w:tc>
          <w:tcPr>
            <w:tcW w:w="906" w:type="dxa"/>
          </w:tcPr>
          <w:p w14:paraId="3A82CFA8" w14:textId="661569C1"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412</w:t>
            </w:r>
          </w:p>
        </w:tc>
        <w:tc>
          <w:tcPr>
            <w:tcW w:w="876" w:type="dxa"/>
          </w:tcPr>
          <w:p w14:paraId="47652830" w14:textId="77777777" w:rsidR="00020638" w:rsidRPr="00F730D0" w:rsidRDefault="00020638" w:rsidP="00020638">
            <w:pPr>
              <w:spacing w:line="240" w:lineRule="auto"/>
              <w:ind w:firstLine="33"/>
              <w:jc w:val="both"/>
              <w:rPr>
                <w:rFonts w:ascii="Times New Roman" w:hAnsi="Times New Roman" w:cs="Times New Roman"/>
                <w:color w:val="000000"/>
                <w:sz w:val="24"/>
                <w:szCs w:val="24"/>
                <w:lang w:eastAsia="ru-RU"/>
              </w:rPr>
            </w:pPr>
          </w:p>
        </w:tc>
        <w:tc>
          <w:tcPr>
            <w:tcW w:w="4656" w:type="dxa"/>
          </w:tcPr>
          <w:p w14:paraId="0EC39035" w14:textId="1308D8DC" w:rsidR="00020638" w:rsidRPr="00F730D0" w:rsidRDefault="000E132A" w:rsidP="00020638">
            <w:pPr>
              <w:spacing w:line="240" w:lineRule="auto"/>
              <w:ind w:firstLine="33"/>
              <w:jc w:val="both"/>
              <w:rPr>
                <w:rFonts w:ascii="Times New Roman" w:hAnsi="Times New Roman" w:cs="Times New Roman"/>
                <w:color w:val="000000"/>
                <w:sz w:val="24"/>
                <w:szCs w:val="24"/>
                <w:lang w:eastAsia="ru-RU"/>
              </w:rPr>
            </w:pPr>
            <w:hyperlink r:id="rId14" w:anchor="Text" w:history="1">
              <w:r w:rsidR="00020638" w:rsidRPr="00DB4FE2">
                <w:rPr>
                  <w:rStyle w:val="a9"/>
                </w:rPr>
                <w:t>https://zakon.rada.gov.ua/rada/show/v0412610-06#Text</w:t>
              </w:r>
            </w:hyperlink>
            <w:r w:rsidR="00020638">
              <w:t xml:space="preserve">   </w:t>
            </w:r>
          </w:p>
        </w:tc>
      </w:tr>
    </w:tbl>
    <w:p w14:paraId="35F760EF" w14:textId="77777777" w:rsidR="0039229E" w:rsidRPr="00F730D0" w:rsidRDefault="0039229E" w:rsidP="00145E4D">
      <w:pPr>
        <w:spacing w:after="0" w:line="240" w:lineRule="auto"/>
        <w:jc w:val="both"/>
        <w:rPr>
          <w:rFonts w:ascii="Times New Roman" w:hAnsi="Times New Roman" w:cs="Times New Roman"/>
          <w:sz w:val="24"/>
          <w:szCs w:val="24"/>
        </w:rPr>
      </w:pPr>
    </w:p>
    <w:sectPr w:rsidR="0039229E" w:rsidRPr="00F730D0" w:rsidSect="003A5722">
      <w:headerReference w:type="default" r:id="rId15"/>
      <w:pgSz w:w="16838" w:h="11906" w:orient="landscape"/>
      <w:pgMar w:top="851"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E611" w14:textId="77777777" w:rsidR="000E132A" w:rsidRDefault="000E132A" w:rsidP="002C7C58">
      <w:pPr>
        <w:spacing w:after="0" w:line="240" w:lineRule="auto"/>
      </w:pPr>
      <w:r>
        <w:separator/>
      </w:r>
    </w:p>
  </w:endnote>
  <w:endnote w:type="continuationSeparator" w:id="0">
    <w:p w14:paraId="458323D1" w14:textId="77777777" w:rsidR="000E132A" w:rsidRDefault="000E132A" w:rsidP="002C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E20F" w14:textId="77777777" w:rsidR="000E132A" w:rsidRDefault="000E132A" w:rsidP="002C7C58">
      <w:pPr>
        <w:spacing w:after="0" w:line="240" w:lineRule="auto"/>
      </w:pPr>
      <w:r>
        <w:separator/>
      </w:r>
    </w:p>
  </w:footnote>
  <w:footnote w:type="continuationSeparator" w:id="0">
    <w:p w14:paraId="1ACA90DA" w14:textId="77777777" w:rsidR="000E132A" w:rsidRDefault="000E132A" w:rsidP="002C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3983174"/>
      <w:docPartObj>
        <w:docPartGallery w:val="Page Numbers (Top of Page)"/>
        <w:docPartUnique/>
      </w:docPartObj>
    </w:sdtPr>
    <w:sdtEndPr>
      <w:rPr>
        <w:rFonts w:ascii="Times New Roman" w:hAnsi="Times New Roman" w:cs="Times New Roman"/>
      </w:rPr>
    </w:sdtEndPr>
    <w:sdtContent>
      <w:p w14:paraId="1618215C" w14:textId="77777777" w:rsidR="006463D6" w:rsidRPr="003A5722" w:rsidRDefault="006463D6">
        <w:pPr>
          <w:pStyle w:val="a5"/>
          <w:jc w:val="center"/>
          <w:rPr>
            <w:sz w:val="18"/>
            <w:szCs w:val="18"/>
          </w:rPr>
        </w:pPr>
        <w:r w:rsidRPr="003A5722">
          <w:rPr>
            <w:rFonts w:ascii="Times New Roman" w:hAnsi="Times New Roman" w:cs="Times New Roman"/>
            <w:sz w:val="18"/>
            <w:szCs w:val="18"/>
          </w:rPr>
          <w:fldChar w:fldCharType="begin"/>
        </w:r>
        <w:r w:rsidRPr="003A5722">
          <w:rPr>
            <w:rFonts w:ascii="Times New Roman" w:hAnsi="Times New Roman" w:cs="Times New Roman"/>
            <w:sz w:val="18"/>
            <w:szCs w:val="18"/>
          </w:rPr>
          <w:instrText xml:space="preserve"> PAGE   \* MERGEFORMAT </w:instrText>
        </w:r>
        <w:r w:rsidRPr="003A5722">
          <w:rPr>
            <w:rFonts w:ascii="Times New Roman" w:hAnsi="Times New Roman" w:cs="Times New Roman"/>
            <w:sz w:val="18"/>
            <w:szCs w:val="18"/>
          </w:rPr>
          <w:fldChar w:fldCharType="separate"/>
        </w:r>
        <w:r w:rsidR="00E622DB">
          <w:rPr>
            <w:rFonts w:ascii="Times New Roman" w:hAnsi="Times New Roman" w:cs="Times New Roman"/>
            <w:noProof/>
            <w:sz w:val="18"/>
            <w:szCs w:val="18"/>
          </w:rPr>
          <w:t>5</w:t>
        </w:r>
        <w:r w:rsidRPr="003A5722">
          <w:rPr>
            <w:rFonts w:ascii="Times New Roman" w:hAnsi="Times New Roman" w:cs="Times New Roman"/>
            <w:sz w:val="18"/>
            <w:szCs w:val="18"/>
          </w:rPr>
          <w:fldChar w:fldCharType="end"/>
        </w:r>
      </w:p>
    </w:sdtContent>
  </w:sdt>
  <w:p w14:paraId="36C47CE5" w14:textId="77777777" w:rsidR="006463D6" w:rsidRDefault="006463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C0577"/>
    <w:multiLevelType w:val="hybridMultilevel"/>
    <w:tmpl w:val="4704EA3A"/>
    <w:lvl w:ilvl="0" w:tplc="00EA5C2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67522"/>
    <w:multiLevelType w:val="hybridMultilevel"/>
    <w:tmpl w:val="37FE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C6B68"/>
    <w:multiLevelType w:val="hybridMultilevel"/>
    <w:tmpl w:val="D3841218"/>
    <w:lvl w:ilvl="0" w:tplc="8BAE0D44">
      <w:start w:val="1"/>
      <w:numFmt w:val="bullet"/>
      <w:lvlText w:val="•"/>
      <w:lvlJc w:val="left"/>
      <w:pPr>
        <w:tabs>
          <w:tab w:val="num" w:pos="1287"/>
        </w:tabs>
        <w:ind w:left="1287" w:hanging="28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4F2B82"/>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675F3"/>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3"/>
    <w:rsid w:val="00020638"/>
    <w:rsid w:val="00042730"/>
    <w:rsid w:val="0005184B"/>
    <w:rsid w:val="0005511F"/>
    <w:rsid w:val="00060C68"/>
    <w:rsid w:val="000A05DE"/>
    <w:rsid w:val="000A5AE0"/>
    <w:rsid w:val="000E132A"/>
    <w:rsid w:val="000F3D80"/>
    <w:rsid w:val="00145E4D"/>
    <w:rsid w:val="00153803"/>
    <w:rsid w:val="00154F85"/>
    <w:rsid w:val="00185CBB"/>
    <w:rsid w:val="001B32B9"/>
    <w:rsid w:val="001E11AB"/>
    <w:rsid w:val="001E2A6E"/>
    <w:rsid w:val="00240615"/>
    <w:rsid w:val="002738DC"/>
    <w:rsid w:val="002C07F1"/>
    <w:rsid w:val="002C711B"/>
    <w:rsid w:val="002C7C58"/>
    <w:rsid w:val="002D2DE2"/>
    <w:rsid w:val="00310CA3"/>
    <w:rsid w:val="00330A6C"/>
    <w:rsid w:val="00332745"/>
    <w:rsid w:val="00381B8F"/>
    <w:rsid w:val="0039229E"/>
    <w:rsid w:val="003A5722"/>
    <w:rsid w:val="003C443D"/>
    <w:rsid w:val="003D3311"/>
    <w:rsid w:val="003D42E0"/>
    <w:rsid w:val="003E7307"/>
    <w:rsid w:val="003F3567"/>
    <w:rsid w:val="00403B9D"/>
    <w:rsid w:val="004476C5"/>
    <w:rsid w:val="00452C33"/>
    <w:rsid w:val="004660CE"/>
    <w:rsid w:val="004B1427"/>
    <w:rsid w:val="004C547A"/>
    <w:rsid w:val="004E44F5"/>
    <w:rsid w:val="00505C8E"/>
    <w:rsid w:val="00525892"/>
    <w:rsid w:val="005275B1"/>
    <w:rsid w:val="00594C0C"/>
    <w:rsid w:val="005B164B"/>
    <w:rsid w:val="005D0EEA"/>
    <w:rsid w:val="005D2306"/>
    <w:rsid w:val="005D6133"/>
    <w:rsid w:val="005E021A"/>
    <w:rsid w:val="005E1478"/>
    <w:rsid w:val="00640BE2"/>
    <w:rsid w:val="006463D6"/>
    <w:rsid w:val="00647D4C"/>
    <w:rsid w:val="00647DE0"/>
    <w:rsid w:val="00661188"/>
    <w:rsid w:val="006636D3"/>
    <w:rsid w:val="006C70F1"/>
    <w:rsid w:val="006D0F19"/>
    <w:rsid w:val="006F12E9"/>
    <w:rsid w:val="0071462D"/>
    <w:rsid w:val="00744E75"/>
    <w:rsid w:val="007742F1"/>
    <w:rsid w:val="00781966"/>
    <w:rsid w:val="007B682E"/>
    <w:rsid w:val="007C6E4B"/>
    <w:rsid w:val="007F77B4"/>
    <w:rsid w:val="00821474"/>
    <w:rsid w:val="008226EE"/>
    <w:rsid w:val="00826972"/>
    <w:rsid w:val="008372C9"/>
    <w:rsid w:val="008413B3"/>
    <w:rsid w:val="0085554D"/>
    <w:rsid w:val="008837FC"/>
    <w:rsid w:val="00884CD0"/>
    <w:rsid w:val="008C3C07"/>
    <w:rsid w:val="008F3CC6"/>
    <w:rsid w:val="009023FA"/>
    <w:rsid w:val="009232F3"/>
    <w:rsid w:val="00944293"/>
    <w:rsid w:val="0096621A"/>
    <w:rsid w:val="00993002"/>
    <w:rsid w:val="009C58F5"/>
    <w:rsid w:val="009E3AE1"/>
    <w:rsid w:val="009E7694"/>
    <w:rsid w:val="009E790A"/>
    <w:rsid w:val="00A06D6B"/>
    <w:rsid w:val="00A076DC"/>
    <w:rsid w:val="00A2718D"/>
    <w:rsid w:val="00A32385"/>
    <w:rsid w:val="00A47247"/>
    <w:rsid w:val="00AA4345"/>
    <w:rsid w:val="00AA65E0"/>
    <w:rsid w:val="00AB59DE"/>
    <w:rsid w:val="00AC2A17"/>
    <w:rsid w:val="00AC4713"/>
    <w:rsid w:val="00AF1315"/>
    <w:rsid w:val="00B13534"/>
    <w:rsid w:val="00B465B7"/>
    <w:rsid w:val="00B46810"/>
    <w:rsid w:val="00BB004B"/>
    <w:rsid w:val="00BB140D"/>
    <w:rsid w:val="00BC57CA"/>
    <w:rsid w:val="00BD7190"/>
    <w:rsid w:val="00C0263D"/>
    <w:rsid w:val="00C03E6E"/>
    <w:rsid w:val="00C04165"/>
    <w:rsid w:val="00C2000A"/>
    <w:rsid w:val="00C271E5"/>
    <w:rsid w:val="00C4086D"/>
    <w:rsid w:val="00C40D6F"/>
    <w:rsid w:val="00C71164"/>
    <w:rsid w:val="00C77175"/>
    <w:rsid w:val="00C83A79"/>
    <w:rsid w:val="00C860B6"/>
    <w:rsid w:val="00C936A7"/>
    <w:rsid w:val="00CA3689"/>
    <w:rsid w:val="00CC42B5"/>
    <w:rsid w:val="00CC668E"/>
    <w:rsid w:val="00CD0500"/>
    <w:rsid w:val="00CD6B3C"/>
    <w:rsid w:val="00D153F0"/>
    <w:rsid w:val="00D308F8"/>
    <w:rsid w:val="00D34AB3"/>
    <w:rsid w:val="00D42052"/>
    <w:rsid w:val="00D87DEB"/>
    <w:rsid w:val="00DA256B"/>
    <w:rsid w:val="00DA527A"/>
    <w:rsid w:val="00DB68BB"/>
    <w:rsid w:val="00DB79AF"/>
    <w:rsid w:val="00DE1CA6"/>
    <w:rsid w:val="00DE6806"/>
    <w:rsid w:val="00E241BE"/>
    <w:rsid w:val="00E32ACF"/>
    <w:rsid w:val="00E42FB1"/>
    <w:rsid w:val="00E4612D"/>
    <w:rsid w:val="00E622DB"/>
    <w:rsid w:val="00E763AF"/>
    <w:rsid w:val="00EA5E5B"/>
    <w:rsid w:val="00ED3DAB"/>
    <w:rsid w:val="00F043FD"/>
    <w:rsid w:val="00F15213"/>
    <w:rsid w:val="00F20F26"/>
    <w:rsid w:val="00F27053"/>
    <w:rsid w:val="00F730D0"/>
    <w:rsid w:val="00FA15FE"/>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043C"/>
  <w15:docId w15:val="{DD440B5A-112E-401C-A95F-D02628B9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9E"/>
    <w:pPr>
      <w:spacing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9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9229E"/>
    <w:rPr>
      <w:rFonts w:ascii="Courier New" w:eastAsia="Times New Roman" w:hAnsi="Courier New" w:cs="Courier New"/>
      <w:sz w:val="20"/>
      <w:szCs w:val="20"/>
      <w:lang w:eastAsia="ru-RU"/>
    </w:rPr>
  </w:style>
  <w:style w:type="table" w:styleId="a3">
    <w:name w:val="Table Grid"/>
    <w:basedOn w:val="a1"/>
    <w:rsid w:val="00D8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0B6"/>
    <w:pPr>
      <w:ind w:left="720"/>
      <w:contextualSpacing/>
    </w:pPr>
  </w:style>
  <w:style w:type="paragraph" w:styleId="a5">
    <w:name w:val="header"/>
    <w:basedOn w:val="a"/>
    <w:link w:val="a6"/>
    <w:uiPriority w:val="99"/>
    <w:unhideWhenUsed/>
    <w:rsid w:val="002C7C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C7C58"/>
    <w:rPr>
      <w:rFonts w:ascii="Calibri" w:eastAsia="Calibri" w:hAnsi="Calibri" w:cs="Calibri"/>
      <w:lang w:val="uk-UA"/>
    </w:rPr>
  </w:style>
  <w:style w:type="paragraph" w:styleId="a7">
    <w:name w:val="footer"/>
    <w:basedOn w:val="a"/>
    <w:link w:val="a8"/>
    <w:uiPriority w:val="99"/>
    <w:unhideWhenUsed/>
    <w:rsid w:val="002C7C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7C58"/>
    <w:rPr>
      <w:rFonts w:ascii="Calibri" w:eastAsia="Calibri" w:hAnsi="Calibri" w:cs="Calibri"/>
      <w:lang w:val="uk-UA"/>
    </w:rPr>
  </w:style>
  <w:style w:type="character" w:styleId="a9">
    <w:name w:val="Hyperlink"/>
    <w:basedOn w:val="a0"/>
    <w:rsid w:val="00505C8E"/>
    <w:rPr>
      <w:strike w:val="0"/>
      <w:dstrike w:val="0"/>
      <w:color w:val="0260D0"/>
      <w:u w:val="none"/>
      <w:effect w:val="none"/>
    </w:rPr>
  </w:style>
  <w:style w:type="paragraph" w:styleId="aa">
    <w:name w:val="Body Text Indent"/>
    <w:basedOn w:val="a"/>
    <w:link w:val="ab"/>
    <w:rsid w:val="007742F1"/>
    <w:pPr>
      <w:spacing w:after="0" w:line="240" w:lineRule="auto"/>
      <w:ind w:left="426"/>
      <w:jc w:val="both"/>
    </w:pPr>
    <w:rPr>
      <w:rFonts w:ascii="Times New Roman" w:eastAsia="Tahoma" w:hAnsi="Times New Roman" w:cs="Times New Roman"/>
      <w:sz w:val="18"/>
      <w:szCs w:val="20"/>
      <w:lang w:eastAsia="ru-RU"/>
    </w:rPr>
  </w:style>
  <w:style w:type="character" w:customStyle="1" w:styleId="ab">
    <w:name w:val="Основной текст с отступом Знак"/>
    <w:basedOn w:val="a0"/>
    <w:link w:val="aa"/>
    <w:rsid w:val="007742F1"/>
    <w:rPr>
      <w:rFonts w:ascii="Times New Roman" w:eastAsia="Tahoma" w:hAnsi="Times New Roman" w:cs="Times New Roman"/>
      <w:sz w:val="18"/>
      <w:szCs w:val="20"/>
      <w:lang w:val="uk-UA" w:eastAsia="ru-RU"/>
    </w:rPr>
  </w:style>
  <w:style w:type="paragraph" w:styleId="ac">
    <w:name w:val="Body Text"/>
    <w:basedOn w:val="a"/>
    <w:link w:val="ad"/>
    <w:uiPriority w:val="99"/>
    <w:unhideWhenUsed/>
    <w:rsid w:val="00060C68"/>
    <w:pPr>
      <w:spacing w:after="120"/>
    </w:pPr>
  </w:style>
  <w:style w:type="character" w:customStyle="1" w:styleId="ad">
    <w:name w:val="Основной текст Знак"/>
    <w:basedOn w:val="a0"/>
    <w:link w:val="ac"/>
    <w:uiPriority w:val="99"/>
    <w:rsid w:val="00060C68"/>
    <w:rPr>
      <w:rFonts w:ascii="Calibri" w:eastAsia="Calibri" w:hAnsi="Calibri" w:cs="Calibri"/>
      <w:lang w:val="uk-UA"/>
    </w:rPr>
  </w:style>
  <w:style w:type="character" w:customStyle="1" w:styleId="1">
    <w:name w:val="Неразрешенное упоминание1"/>
    <w:basedOn w:val="a0"/>
    <w:uiPriority w:val="99"/>
    <w:semiHidden/>
    <w:unhideWhenUsed/>
    <w:rsid w:val="0071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4143">
      <w:bodyDiv w:val="1"/>
      <w:marLeft w:val="0"/>
      <w:marRight w:val="0"/>
      <w:marTop w:val="0"/>
      <w:marBottom w:val="0"/>
      <w:divBdr>
        <w:top w:val="none" w:sz="0" w:space="0" w:color="auto"/>
        <w:left w:val="none" w:sz="0" w:space="0" w:color="auto"/>
        <w:bottom w:val="none" w:sz="0" w:space="0" w:color="auto"/>
        <w:right w:val="none" w:sz="0" w:space="0" w:color="auto"/>
      </w:divBdr>
    </w:div>
    <w:div w:id="780993965">
      <w:bodyDiv w:val="1"/>
      <w:marLeft w:val="0"/>
      <w:marRight w:val="0"/>
      <w:marTop w:val="0"/>
      <w:marBottom w:val="0"/>
      <w:divBdr>
        <w:top w:val="none" w:sz="0" w:space="0" w:color="auto"/>
        <w:left w:val="none" w:sz="0" w:space="0" w:color="auto"/>
        <w:bottom w:val="none" w:sz="0" w:space="0" w:color="auto"/>
        <w:right w:val="none" w:sz="0" w:space="0" w:color="auto"/>
      </w:divBdr>
    </w:div>
    <w:div w:id="991762046">
      <w:bodyDiv w:val="1"/>
      <w:marLeft w:val="0"/>
      <w:marRight w:val="0"/>
      <w:marTop w:val="0"/>
      <w:marBottom w:val="0"/>
      <w:divBdr>
        <w:top w:val="none" w:sz="0" w:space="0" w:color="auto"/>
        <w:left w:val="none" w:sz="0" w:space="0" w:color="auto"/>
        <w:bottom w:val="none" w:sz="0" w:space="0" w:color="auto"/>
        <w:right w:val="none" w:sz="0" w:space="0" w:color="auto"/>
      </w:divBdr>
    </w:div>
    <w:div w:id="1564215685">
      <w:bodyDiv w:val="1"/>
      <w:marLeft w:val="0"/>
      <w:marRight w:val="0"/>
      <w:marTop w:val="0"/>
      <w:marBottom w:val="0"/>
      <w:divBdr>
        <w:top w:val="none" w:sz="0" w:space="0" w:color="auto"/>
        <w:left w:val="none" w:sz="0" w:space="0" w:color="auto"/>
        <w:bottom w:val="none" w:sz="0" w:space="0" w:color="auto"/>
        <w:right w:val="none" w:sz="0" w:space="0" w:color="auto"/>
      </w:divBdr>
    </w:div>
    <w:div w:id="2047173868">
      <w:bodyDiv w:val="1"/>
      <w:marLeft w:val="0"/>
      <w:marRight w:val="0"/>
      <w:marTop w:val="0"/>
      <w:marBottom w:val="0"/>
      <w:divBdr>
        <w:top w:val="none" w:sz="0" w:space="0" w:color="auto"/>
        <w:left w:val="none" w:sz="0" w:space="0" w:color="auto"/>
        <w:bottom w:val="none" w:sz="0" w:space="0" w:color="auto"/>
        <w:right w:val="none" w:sz="0" w:space="0" w:color="auto"/>
      </w:divBdr>
    </w:div>
    <w:div w:id="2094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secu.gov.ua" TargetMode="External"/><Relationship Id="rId13" Type="http://schemas.openxmlformats.org/officeDocument/2006/relationships/hyperlink" Target="https://zakon.rada.gov.ua/laws/show/1080-2003-%25D0%25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6-2004-%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07-2003-%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549-15" TargetMode="External"/><Relationship Id="rId4" Type="http://schemas.openxmlformats.org/officeDocument/2006/relationships/settings" Target="settings.xml"/><Relationship Id="rId9" Type="http://schemas.openxmlformats.org/officeDocument/2006/relationships/hyperlink" Target="http://www.dsecu.gov.ua" TargetMode="External"/><Relationship Id="rId14" Type="http://schemas.openxmlformats.org/officeDocument/2006/relationships/hyperlink" Target="https://zakon.rada.gov.ua/rada/show/v04126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D0CE-DE23-45C4-8B50-740F9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General</cp:lastModifiedBy>
  <cp:revision>10</cp:revision>
  <cp:lastPrinted>2022-12-27T15:31:00Z</cp:lastPrinted>
  <dcterms:created xsi:type="dcterms:W3CDTF">2022-12-20T12:27:00Z</dcterms:created>
  <dcterms:modified xsi:type="dcterms:W3CDTF">2023-02-23T11:41:00Z</dcterms:modified>
</cp:coreProperties>
</file>